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9A" w:rsidRPr="00146FDB" w:rsidRDefault="00BA519A" w:rsidP="00146FDB">
      <w:pPr>
        <w:pStyle w:val="ConsPlusTitle"/>
        <w:jc w:val="center"/>
        <w:rPr>
          <w:rFonts w:ascii="Times New Roman" w:hAnsi="Times New Roman" w:cs="Times New Roman"/>
          <w:sz w:val="28"/>
          <w:szCs w:val="28"/>
        </w:rPr>
      </w:pPr>
      <w:r w:rsidRPr="00146FDB">
        <w:rPr>
          <w:rFonts w:ascii="Times New Roman" w:hAnsi="Times New Roman" w:cs="Times New Roman"/>
          <w:sz w:val="28"/>
          <w:szCs w:val="28"/>
        </w:rPr>
        <w:t>Ежемесячная денежная</w:t>
      </w:r>
    </w:p>
    <w:p w:rsidR="00BA519A" w:rsidRPr="00146FDB" w:rsidRDefault="00BA519A" w:rsidP="00146FDB">
      <w:pPr>
        <w:spacing w:after="0"/>
        <w:jc w:val="center"/>
        <w:rPr>
          <w:rFonts w:ascii="Times New Roman" w:hAnsi="Times New Roman"/>
          <w:b/>
          <w:sz w:val="28"/>
          <w:szCs w:val="28"/>
        </w:rPr>
      </w:pPr>
      <w:r w:rsidRPr="00146FDB">
        <w:rPr>
          <w:rFonts w:ascii="Times New Roman" w:hAnsi="Times New Roman"/>
          <w:b/>
          <w:sz w:val="28"/>
          <w:szCs w:val="28"/>
        </w:rPr>
        <w:t>выплата на ребенка в возрасте от 3 до 7 лет включительно</w:t>
      </w:r>
    </w:p>
    <w:p w:rsidR="00BA519A" w:rsidRDefault="00BA519A" w:rsidP="00146FDB">
      <w:pPr>
        <w:pStyle w:val="ConsPlusTitle"/>
        <w:ind w:firstLine="709"/>
        <w:jc w:val="both"/>
        <w:outlineLvl w:val="0"/>
        <w:rPr>
          <w:rFonts w:ascii="Times New Roman" w:hAnsi="Times New Roman" w:cs="Times New Roman"/>
          <w:b w:val="0"/>
          <w:sz w:val="28"/>
          <w:szCs w:val="28"/>
        </w:rPr>
      </w:pPr>
      <w:r w:rsidRPr="00146FDB">
        <w:rPr>
          <w:rFonts w:ascii="Times New Roman" w:hAnsi="Times New Roman" w:cs="Times New Roman"/>
          <w:b w:val="0"/>
          <w:sz w:val="28"/>
          <w:szCs w:val="28"/>
        </w:rPr>
        <w:t xml:space="preserve">Порядок назначения и выплаты </w:t>
      </w:r>
      <w:r>
        <w:rPr>
          <w:rFonts w:ascii="Times New Roman" w:hAnsi="Times New Roman" w:cs="Times New Roman"/>
          <w:b w:val="0"/>
          <w:sz w:val="28"/>
          <w:szCs w:val="28"/>
        </w:rPr>
        <w:t>определен постановлением П</w:t>
      </w:r>
      <w:r w:rsidRPr="00146FDB">
        <w:rPr>
          <w:rFonts w:ascii="Times New Roman" w:hAnsi="Times New Roman" w:cs="Times New Roman"/>
          <w:b w:val="0"/>
          <w:sz w:val="28"/>
          <w:szCs w:val="28"/>
        </w:rPr>
        <w:t>равительств</w:t>
      </w:r>
      <w:r>
        <w:rPr>
          <w:rFonts w:ascii="Times New Roman" w:hAnsi="Times New Roman" w:cs="Times New Roman"/>
          <w:b w:val="0"/>
          <w:sz w:val="28"/>
          <w:szCs w:val="28"/>
        </w:rPr>
        <w:t>а</w:t>
      </w:r>
      <w:r w:rsidR="004329DB">
        <w:rPr>
          <w:rFonts w:ascii="Times New Roman" w:hAnsi="Times New Roman" w:cs="Times New Roman"/>
          <w:b w:val="0"/>
          <w:sz w:val="28"/>
          <w:szCs w:val="28"/>
        </w:rPr>
        <w:t xml:space="preserve"> </w:t>
      </w:r>
      <w:r>
        <w:rPr>
          <w:rFonts w:ascii="Times New Roman" w:hAnsi="Times New Roman" w:cs="Times New Roman"/>
          <w:b w:val="0"/>
          <w:sz w:val="28"/>
          <w:szCs w:val="28"/>
        </w:rPr>
        <w:t>Р</w:t>
      </w:r>
      <w:r w:rsidRPr="00146FDB">
        <w:rPr>
          <w:rFonts w:ascii="Times New Roman" w:hAnsi="Times New Roman" w:cs="Times New Roman"/>
          <w:b w:val="0"/>
          <w:sz w:val="28"/>
          <w:szCs w:val="28"/>
        </w:rPr>
        <w:t xml:space="preserve">оссийской </w:t>
      </w:r>
      <w:r>
        <w:rPr>
          <w:rFonts w:ascii="Times New Roman" w:hAnsi="Times New Roman" w:cs="Times New Roman"/>
          <w:b w:val="0"/>
          <w:sz w:val="28"/>
          <w:szCs w:val="28"/>
        </w:rPr>
        <w:t>Ф</w:t>
      </w:r>
      <w:r w:rsidRPr="00146FDB">
        <w:rPr>
          <w:rFonts w:ascii="Times New Roman" w:hAnsi="Times New Roman" w:cs="Times New Roman"/>
          <w:b w:val="0"/>
          <w:sz w:val="28"/>
          <w:szCs w:val="28"/>
        </w:rPr>
        <w:t>едерации</w:t>
      </w:r>
      <w:r>
        <w:rPr>
          <w:rFonts w:ascii="Times New Roman" w:hAnsi="Times New Roman" w:cs="Times New Roman"/>
          <w:b w:val="0"/>
          <w:sz w:val="28"/>
          <w:szCs w:val="28"/>
        </w:rPr>
        <w:t xml:space="preserve"> о</w:t>
      </w:r>
      <w:r w:rsidRPr="00146FDB">
        <w:rPr>
          <w:rFonts w:ascii="Times New Roman" w:hAnsi="Times New Roman" w:cs="Times New Roman"/>
          <w:b w:val="0"/>
          <w:sz w:val="28"/>
          <w:szCs w:val="28"/>
        </w:rPr>
        <w:t xml:space="preserve">т 31 марта 2020 г. </w:t>
      </w:r>
      <w:r>
        <w:rPr>
          <w:rFonts w:ascii="Times New Roman" w:hAnsi="Times New Roman" w:cs="Times New Roman"/>
          <w:b w:val="0"/>
          <w:sz w:val="28"/>
          <w:szCs w:val="28"/>
        </w:rPr>
        <w:t>№</w:t>
      </w:r>
      <w:r w:rsidRPr="00146FDB">
        <w:rPr>
          <w:rFonts w:ascii="Times New Roman" w:hAnsi="Times New Roman" w:cs="Times New Roman"/>
          <w:b w:val="0"/>
          <w:sz w:val="28"/>
          <w:szCs w:val="28"/>
        </w:rPr>
        <w:t xml:space="preserve"> 384</w:t>
      </w:r>
      <w:r>
        <w:rPr>
          <w:rFonts w:ascii="Times New Roman" w:hAnsi="Times New Roman" w:cs="Times New Roman"/>
          <w:b w:val="0"/>
          <w:sz w:val="28"/>
          <w:szCs w:val="28"/>
        </w:rPr>
        <w:t xml:space="preserve"> «О</w:t>
      </w:r>
      <w:r w:rsidRPr="00146FDB">
        <w:rPr>
          <w:rFonts w:ascii="Times New Roman" w:hAnsi="Times New Roman" w:cs="Times New Roman"/>
          <w:b w:val="0"/>
          <w:sz w:val="28"/>
          <w:szCs w:val="28"/>
        </w:rPr>
        <w:t>б утверждении основных требований</w:t>
      </w:r>
      <w:r w:rsidR="004329DB">
        <w:rPr>
          <w:rFonts w:ascii="Times New Roman" w:hAnsi="Times New Roman" w:cs="Times New Roman"/>
          <w:b w:val="0"/>
          <w:sz w:val="28"/>
          <w:szCs w:val="28"/>
        </w:rPr>
        <w:t xml:space="preserve"> </w:t>
      </w:r>
      <w:r w:rsidRPr="00146FDB">
        <w:rPr>
          <w:rFonts w:ascii="Times New Roman" w:hAnsi="Times New Roman" w:cs="Times New Roman"/>
          <w:b w:val="0"/>
          <w:sz w:val="28"/>
          <w:szCs w:val="28"/>
        </w:rPr>
        <w:t>к порядку назначения и осуществления ежемесячной денежной</w:t>
      </w:r>
      <w:r w:rsidR="004329DB">
        <w:rPr>
          <w:rFonts w:ascii="Times New Roman" w:hAnsi="Times New Roman" w:cs="Times New Roman"/>
          <w:b w:val="0"/>
          <w:sz w:val="28"/>
          <w:szCs w:val="28"/>
        </w:rPr>
        <w:t xml:space="preserve"> </w:t>
      </w:r>
      <w:r w:rsidRPr="00146FDB">
        <w:rPr>
          <w:rFonts w:ascii="Times New Roman" w:hAnsi="Times New Roman" w:cs="Times New Roman"/>
          <w:b w:val="0"/>
          <w:sz w:val="28"/>
          <w:szCs w:val="28"/>
        </w:rPr>
        <w:t>выплаты на ребенка в возрасте от 3 до 7 лет включительно,</w:t>
      </w:r>
      <w:r w:rsidR="004329DB">
        <w:rPr>
          <w:rFonts w:ascii="Times New Roman" w:hAnsi="Times New Roman" w:cs="Times New Roman"/>
          <w:b w:val="0"/>
          <w:sz w:val="28"/>
          <w:szCs w:val="28"/>
        </w:rPr>
        <w:t xml:space="preserve"> </w:t>
      </w:r>
      <w:r w:rsidRPr="00146FDB">
        <w:rPr>
          <w:rFonts w:ascii="Times New Roman" w:hAnsi="Times New Roman" w:cs="Times New Roman"/>
          <w:b w:val="0"/>
          <w:sz w:val="28"/>
          <w:szCs w:val="28"/>
        </w:rPr>
        <w:t>примерного перечня документов (сведений), необходимых</w:t>
      </w:r>
      <w:r w:rsidR="004329DB">
        <w:rPr>
          <w:rFonts w:ascii="Times New Roman" w:hAnsi="Times New Roman" w:cs="Times New Roman"/>
          <w:b w:val="0"/>
          <w:sz w:val="28"/>
          <w:szCs w:val="28"/>
        </w:rPr>
        <w:t xml:space="preserve"> </w:t>
      </w:r>
      <w:r w:rsidRPr="00146FDB">
        <w:rPr>
          <w:rFonts w:ascii="Times New Roman" w:hAnsi="Times New Roman" w:cs="Times New Roman"/>
          <w:b w:val="0"/>
          <w:sz w:val="28"/>
          <w:szCs w:val="28"/>
        </w:rPr>
        <w:t>для назначения указанной ежемесячной выплаты, и типовой</w:t>
      </w:r>
      <w:r w:rsidR="004329DB">
        <w:rPr>
          <w:rFonts w:ascii="Times New Roman" w:hAnsi="Times New Roman" w:cs="Times New Roman"/>
          <w:b w:val="0"/>
          <w:sz w:val="28"/>
          <w:szCs w:val="28"/>
        </w:rPr>
        <w:t xml:space="preserve"> </w:t>
      </w:r>
      <w:r w:rsidRPr="00146FDB">
        <w:rPr>
          <w:rFonts w:ascii="Times New Roman" w:hAnsi="Times New Roman" w:cs="Times New Roman"/>
          <w:b w:val="0"/>
          <w:sz w:val="28"/>
          <w:szCs w:val="28"/>
        </w:rPr>
        <w:t>формы заявления о ее назначении</w:t>
      </w:r>
      <w:r w:rsidRPr="00597244">
        <w:rPr>
          <w:rFonts w:ascii="Times New Roman" w:hAnsi="Times New Roman" w:cs="Times New Roman"/>
          <w:b w:val="0"/>
          <w:sz w:val="28"/>
          <w:szCs w:val="28"/>
        </w:rPr>
        <w:t xml:space="preserve">», </w:t>
      </w:r>
      <w:r>
        <w:rPr>
          <w:rFonts w:ascii="Times New Roman" w:hAnsi="Times New Roman" w:cs="Times New Roman"/>
          <w:b w:val="0"/>
          <w:sz w:val="28"/>
          <w:szCs w:val="28"/>
        </w:rPr>
        <w:t>п</w:t>
      </w:r>
      <w:r w:rsidRPr="00597244">
        <w:rPr>
          <w:rFonts w:ascii="Times New Roman" w:hAnsi="Times New Roman" w:cs="Times New Roman"/>
          <w:b w:val="0"/>
          <w:sz w:val="28"/>
          <w:szCs w:val="28"/>
        </w:rPr>
        <w:t>остановление Правительства Белгородской обл</w:t>
      </w:r>
      <w:r>
        <w:rPr>
          <w:rFonts w:ascii="Times New Roman" w:hAnsi="Times New Roman" w:cs="Times New Roman"/>
          <w:b w:val="0"/>
          <w:sz w:val="28"/>
          <w:szCs w:val="28"/>
        </w:rPr>
        <w:t>асти</w:t>
      </w:r>
      <w:r w:rsidRPr="00597244">
        <w:rPr>
          <w:rFonts w:ascii="Times New Roman" w:hAnsi="Times New Roman" w:cs="Times New Roman"/>
          <w:b w:val="0"/>
          <w:sz w:val="28"/>
          <w:szCs w:val="28"/>
        </w:rPr>
        <w:t xml:space="preserve"> от 06.04.2020 N 136-пп"Об утверждении Порядка назначения и осуществления ежемесячной денежной выплаты на ребенка в возрасте от трех до семи лет включительно"</w:t>
      </w:r>
      <w:r>
        <w:rPr>
          <w:rFonts w:ascii="Times New Roman" w:hAnsi="Times New Roman" w:cs="Times New Roman"/>
          <w:b w:val="0"/>
          <w:sz w:val="28"/>
          <w:szCs w:val="28"/>
        </w:rPr>
        <w:t>.</w:t>
      </w:r>
    </w:p>
    <w:p w:rsidR="00BA519A" w:rsidRPr="00146FDB" w:rsidRDefault="00BA519A" w:rsidP="00146FDB">
      <w:pPr>
        <w:pStyle w:val="ConsPlusTitle"/>
        <w:ind w:firstLine="709"/>
        <w:jc w:val="both"/>
        <w:outlineLvl w:val="0"/>
        <w:rPr>
          <w:rFonts w:ascii="Times New Roman" w:hAnsi="Times New Roman" w:cs="Times New Roman"/>
          <w:b w:val="0"/>
          <w:sz w:val="28"/>
          <w:szCs w:val="28"/>
        </w:rPr>
      </w:pPr>
    </w:p>
    <w:p w:rsidR="00BA519A" w:rsidRDefault="00BA519A" w:rsidP="00146FDB">
      <w:pPr>
        <w:pStyle w:val="ConsPlusTitle"/>
        <w:jc w:val="both"/>
        <w:outlineLvl w:val="0"/>
        <w:rPr>
          <w:rFonts w:ascii="Times New Roman" w:hAnsi="Times New Roman" w:cs="Times New Roman"/>
          <w:b w:val="0"/>
          <w:sz w:val="28"/>
          <w:szCs w:val="28"/>
        </w:rPr>
      </w:pPr>
      <w:r w:rsidRPr="00C24234">
        <w:rPr>
          <w:rFonts w:ascii="Times New Roman" w:hAnsi="Times New Roman" w:cs="Times New Roman"/>
          <w:sz w:val="28"/>
          <w:szCs w:val="28"/>
        </w:rPr>
        <w:t xml:space="preserve">     Категория получателей:</w:t>
      </w:r>
      <w:r w:rsidR="004329DB">
        <w:rPr>
          <w:rFonts w:ascii="Times New Roman" w:hAnsi="Times New Roman" w:cs="Times New Roman"/>
          <w:sz w:val="28"/>
          <w:szCs w:val="28"/>
        </w:rPr>
        <w:t xml:space="preserve"> </w:t>
      </w:r>
      <w:r w:rsidRPr="00227753">
        <w:rPr>
          <w:rFonts w:ascii="Times New Roman" w:hAnsi="Times New Roman" w:cs="Times New Roman"/>
          <w:b w:val="0"/>
          <w:sz w:val="28"/>
          <w:szCs w:val="28"/>
        </w:rPr>
        <w:t>граждане РФ, постоянно проживающие на территории Российской Федерации</w:t>
      </w:r>
      <w:r>
        <w:rPr>
          <w:rFonts w:ascii="Times New Roman" w:hAnsi="Times New Roman" w:cs="Times New Roman"/>
          <w:b w:val="0"/>
          <w:sz w:val="28"/>
          <w:szCs w:val="28"/>
        </w:rPr>
        <w:t>.</w:t>
      </w:r>
    </w:p>
    <w:p w:rsidR="00BA519A" w:rsidRPr="00227753" w:rsidRDefault="00BA519A" w:rsidP="00146FDB">
      <w:pPr>
        <w:pStyle w:val="ConsPlusTitle"/>
        <w:jc w:val="both"/>
        <w:outlineLvl w:val="0"/>
        <w:rPr>
          <w:rFonts w:ascii="Times New Roman" w:hAnsi="Times New Roman" w:cs="Times New Roman"/>
          <w:b w:val="0"/>
          <w:sz w:val="28"/>
          <w:szCs w:val="28"/>
        </w:rPr>
      </w:pPr>
    </w:p>
    <w:p w:rsidR="00BA519A" w:rsidRPr="00535468" w:rsidRDefault="00BA519A" w:rsidP="00C24234">
      <w:pPr>
        <w:spacing w:after="0"/>
        <w:jc w:val="both"/>
        <w:rPr>
          <w:rFonts w:ascii="Times New Roman" w:hAnsi="Times New Roman"/>
          <w:sz w:val="28"/>
          <w:szCs w:val="28"/>
        </w:rPr>
      </w:pPr>
      <w:r w:rsidRPr="00C24234">
        <w:rPr>
          <w:rFonts w:ascii="Times New Roman" w:hAnsi="Times New Roman"/>
          <w:b/>
          <w:sz w:val="28"/>
          <w:szCs w:val="28"/>
        </w:rPr>
        <w:t>Условия назначения:</w:t>
      </w:r>
    </w:p>
    <w:p w:rsidR="00BA519A" w:rsidRPr="00227753" w:rsidRDefault="004329DB" w:rsidP="007865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BA519A" w:rsidRPr="00227753">
        <w:rPr>
          <w:rFonts w:ascii="Times New Roman" w:hAnsi="Times New Roman" w:cs="Times New Roman"/>
          <w:sz w:val="28"/>
          <w:szCs w:val="28"/>
        </w:rPr>
        <w:t>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 Право на получение ежемесячной выплаты возникает в случае, если ребенок является гражданином Российской Федерации.</w:t>
      </w:r>
    </w:p>
    <w:p w:rsidR="00BA519A" w:rsidRPr="00325429" w:rsidRDefault="00BA519A" w:rsidP="007865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w:t>
      </w:r>
      <w:r w:rsidRPr="00587CA8">
        <w:rPr>
          <w:rFonts w:ascii="Times New Roman" w:hAnsi="Times New Roman" w:cs="Times New Roman"/>
          <w:sz w:val="28"/>
          <w:szCs w:val="28"/>
        </w:rPr>
        <w:t>жемесячная выплата осуществляется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r w:rsidR="004329DB">
        <w:rPr>
          <w:rFonts w:ascii="Times New Roman" w:hAnsi="Times New Roman" w:cs="Times New Roman"/>
          <w:sz w:val="28"/>
          <w:szCs w:val="28"/>
        </w:rPr>
        <w:t xml:space="preserve"> </w:t>
      </w:r>
      <w:r w:rsidRPr="00325429">
        <w:rPr>
          <w:rFonts w:ascii="Times New Roman" w:hAnsi="Times New Roman" w:cs="Times New Roman"/>
          <w:sz w:val="28"/>
          <w:szCs w:val="28"/>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BA519A" w:rsidRDefault="00BA519A" w:rsidP="00786571">
      <w:pPr>
        <w:pStyle w:val="ConsPlusNormal"/>
        <w:ind w:firstLine="539"/>
        <w:jc w:val="both"/>
        <w:rPr>
          <w:rFonts w:ascii="Times New Roman" w:hAnsi="Times New Roman" w:cs="Times New Roman"/>
          <w:sz w:val="28"/>
          <w:szCs w:val="28"/>
        </w:rPr>
      </w:pPr>
      <w:r w:rsidRPr="00040B6C">
        <w:rPr>
          <w:rFonts w:ascii="Times New Roman" w:hAnsi="Times New Roman" w:cs="Times New Roman"/>
          <w:sz w:val="28"/>
          <w:szCs w:val="28"/>
        </w:rPr>
        <w:t>В случае наличия в семье нескольких детей в возрасте от 3 до 7 лет включительно ежемесячная выплата осуществляется на каждого ребенка.</w:t>
      </w:r>
    </w:p>
    <w:p w:rsidR="00BA519A" w:rsidRDefault="00BA519A" w:rsidP="00786571">
      <w:pPr>
        <w:pStyle w:val="ConsPlusNormal"/>
        <w:ind w:firstLine="539"/>
        <w:jc w:val="both"/>
        <w:rPr>
          <w:rFonts w:ascii="Times New Roman" w:hAnsi="Times New Roman" w:cs="Times New Roman"/>
          <w:sz w:val="28"/>
          <w:szCs w:val="28"/>
        </w:rPr>
      </w:pPr>
      <w:r w:rsidRPr="00500ADB">
        <w:rPr>
          <w:rFonts w:ascii="Times New Roman" w:hAnsi="Times New Roman" w:cs="Times New Roman"/>
          <w:sz w:val="28"/>
          <w:szCs w:val="28"/>
        </w:rPr>
        <w:t>В состав семьи, учитываемый при расчете среднедушевого 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общеобразовательных учреждениях либо образовательных учреждениях среднего профессионального или высшего образования по очной форме обучения.</w:t>
      </w:r>
    </w:p>
    <w:p w:rsidR="00BA519A" w:rsidRPr="00786571" w:rsidRDefault="00BA519A" w:rsidP="00786571">
      <w:pPr>
        <w:pStyle w:val="ConsPlusNormal"/>
        <w:ind w:firstLine="539"/>
        <w:jc w:val="both"/>
        <w:rPr>
          <w:rFonts w:ascii="Times New Roman" w:hAnsi="Times New Roman" w:cs="Times New Roman"/>
          <w:sz w:val="28"/>
          <w:szCs w:val="28"/>
        </w:rPr>
      </w:pPr>
      <w:r w:rsidRPr="00786571">
        <w:rPr>
          <w:rFonts w:ascii="Times New Roman" w:hAnsi="Times New Roman" w:cs="Times New Roman"/>
          <w:sz w:val="28"/>
          <w:szCs w:val="28"/>
        </w:rP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BA519A" w:rsidRPr="002E5202" w:rsidRDefault="00BA519A" w:rsidP="00792D8A">
      <w:pPr>
        <w:pStyle w:val="ConsPlusNormal"/>
        <w:spacing w:before="300"/>
        <w:ind w:firstLine="540"/>
        <w:jc w:val="both"/>
        <w:rPr>
          <w:rFonts w:ascii="Times New Roman" w:hAnsi="Times New Roman" w:cs="Times New Roman"/>
          <w:sz w:val="28"/>
          <w:szCs w:val="28"/>
        </w:rPr>
      </w:pPr>
      <w:r w:rsidRPr="004F4EE4">
        <w:rPr>
          <w:rFonts w:ascii="Times New Roman" w:hAnsi="Times New Roman" w:cs="Times New Roman"/>
          <w:b/>
          <w:sz w:val="28"/>
          <w:szCs w:val="28"/>
        </w:rPr>
        <w:lastRenderedPageBreak/>
        <w:t>Размер выплаты:</w:t>
      </w:r>
      <w:r w:rsidR="004329DB">
        <w:rPr>
          <w:rFonts w:ascii="Times New Roman" w:hAnsi="Times New Roman" w:cs="Times New Roman"/>
          <w:b/>
          <w:sz w:val="28"/>
          <w:szCs w:val="28"/>
        </w:rPr>
        <w:t xml:space="preserve"> </w:t>
      </w:r>
      <w:r w:rsidR="004329DB" w:rsidRPr="004329DB">
        <w:rPr>
          <w:rFonts w:ascii="Times New Roman" w:hAnsi="Times New Roman" w:cs="Times New Roman"/>
          <w:sz w:val="28"/>
          <w:szCs w:val="28"/>
        </w:rPr>
        <w:t>е</w:t>
      </w:r>
      <w:r w:rsidRPr="002E5202">
        <w:rPr>
          <w:rFonts w:ascii="Times New Roman" w:hAnsi="Times New Roman" w:cs="Times New Roman"/>
          <w:sz w:val="28"/>
          <w:szCs w:val="28"/>
        </w:rPr>
        <w:t>жемесячная выплата осуществляется в размере:</w:t>
      </w:r>
    </w:p>
    <w:p w:rsidR="00BA519A" w:rsidRDefault="00BA519A" w:rsidP="0006230B">
      <w:pPr>
        <w:pStyle w:val="ConsPlusNormal"/>
        <w:spacing w:before="240"/>
        <w:jc w:val="both"/>
        <w:rPr>
          <w:rFonts w:ascii="Times New Roman" w:hAnsi="Times New Roman" w:cs="Times New Roman"/>
          <w:sz w:val="28"/>
          <w:szCs w:val="28"/>
        </w:rPr>
      </w:pPr>
      <w:r w:rsidRPr="0006230B">
        <w:rPr>
          <w:rFonts w:ascii="Times New Roman" w:hAnsi="Times New Roman"/>
          <w:color w:val="000000"/>
          <w:sz w:val="28"/>
          <w:szCs w:val="28"/>
        </w:rPr>
        <w:t>- 50 процентов величины прожиточного минимума для детей, установленной в субъекте Российской Федерации (9701,00*50%=4850,50руб)</w:t>
      </w:r>
      <w:r w:rsidRPr="0006230B">
        <w:rPr>
          <w:rFonts w:ascii="Times New Roman" w:hAnsi="Times New Roman"/>
          <w:color w:val="000000"/>
          <w:sz w:val="28"/>
          <w:szCs w:val="28"/>
        </w:rPr>
        <w:br/>
        <w:t>- 75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(9701,00*75%=7275,75руб);</w:t>
      </w:r>
      <w:r w:rsidRPr="0006230B">
        <w:rPr>
          <w:rFonts w:ascii="Times New Roman" w:hAnsi="Times New Roman"/>
          <w:color w:val="000000"/>
          <w:sz w:val="28"/>
          <w:szCs w:val="28"/>
        </w:rPr>
        <w:br/>
        <w:t>- 100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(9701,00руб).</w:t>
      </w:r>
    </w:p>
    <w:p w:rsidR="00BA519A" w:rsidRDefault="00BA519A" w:rsidP="0006230B">
      <w:pPr>
        <w:pStyle w:val="ConsPlusNormal"/>
        <w:spacing w:before="240"/>
        <w:ind w:firstLine="709"/>
        <w:jc w:val="both"/>
        <w:rPr>
          <w:rFonts w:ascii="Times New Roman" w:hAnsi="Times New Roman" w:cs="Times New Roman"/>
          <w:sz w:val="28"/>
          <w:szCs w:val="28"/>
        </w:rPr>
      </w:pPr>
      <w:r w:rsidRPr="007828BC">
        <w:rPr>
          <w:rFonts w:ascii="Times New Roman" w:hAnsi="Times New Roman" w:cs="Times New Roman"/>
          <w:sz w:val="28"/>
          <w:szCs w:val="28"/>
        </w:rPr>
        <w:t xml:space="preserve">В соответствии с </w:t>
      </w:r>
      <w:hyperlink r:id="rId5" w:history="1">
        <w:r w:rsidRPr="007828BC">
          <w:rPr>
            <w:rFonts w:ascii="Times New Roman" w:hAnsi="Times New Roman" w:cs="Times New Roman"/>
            <w:color w:val="0000FF"/>
            <w:sz w:val="28"/>
            <w:szCs w:val="28"/>
          </w:rPr>
          <w:t>пунктом 2</w:t>
        </w:r>
      </w:hyperlink>
      <w:r w:rsidRPr="007828BC">
        <w:rPr>
          <w:rFonts w:ascii="Times New Roman" w:hAnsi="Times New Roman" w:cs="Times New Roman"/>
          <w:sz w:val="28"/>
          <w:szCs w:val="28"/>
        </w:rPr>
        <w:t xml:space="preserve"> Указа Президента Российской Федерации от 10 марта 2021 г. N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 N 199 "О дополнительных мерах государственной поддержки семей, имеющих детей" в 2021 году гражданам, которым назначена ежемесячная выплата, производится перерасчет размера ежемесячной денежной выплаты.</w:t>
      </w:r>
      <w:r w:rsidR="00AC1A3D">
        <w:rPr>
          <w:rFonts w:ascii="Times New Roman" w:hAnsi="Times New Roman" w:cs="Times New Roman"/>
          <w:sz w:val="28"/>
          <w:szCs w:val="28"/>
        </w:rPr>
        <w:t xml:space="preserve"> </w:t>
      </w:r>
      <w:r w:rsidRPr="007B2BBB">
        <w:rPr>
          <w:rFonts w:ascii="Times New Roman" w:hAnsi="Times New Roman" w:cs="Times New Roman"/>
          <w:sz w:val="28"/>
          <w:szCs w:val="28"/>
        </w:rPr>
        <w:t>Обращение граждан за перерасчетом ежемесячной выплаты</w:t>
      </w:r>
      <w:r>
        <w:rPr>
          <w:rFonts w:ascii="Times New Roman" w:hAnsi="Times New Roman" w:cs="Times New Roman"/>
          <w:sz w:val="28"/>
          <w:szCs w:val="28"/>
        </w:rPr>
        <w:t>,</w:t>
      </w:r>
      <w:r w:rsidRPr="007B2BBB">
        <w:rPr>
          <w:rFonts w:ascii="Times New Roman" w:hAnsi="Times New Roman" w:cs="Times New Roman"/>
          <w:sz w:val="28"/>
          <w:szCs w:val="28"/>
        </w:rPr>
        <w:t xml:space="preserve"> осуществляется начиная с 1 апреля 2021 г., но не позднее 31 декабря 2021 г., посредством подачи заявления</w:t>
      </w:r>
      <w:r>
        <w:rPr>
          <w:rFonts w:ascii="Times New Roman" w:hAnsi="Times New Roman" w:cs="Times New Roman"/>
          <w:sz w:val="28"/>
          <w:szCs w:val="28"/>
        </w:rPr>
        <w:t>.</w:t>
      </w:r>
    </w:p>
    <w:p w:rsidR="00BA519A" w:rsidRPr="008E2B0D" w:rsidRDefault="00BA519A" w:rsidP="00792D8A">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w:t>
      </w:r>
      <w:r w:rsidRPr="00354034">
        <w:rPr>
          <w:rFonts w:ascii="Times New Roman" w:hAnsi="Times New Roman" w:cs="Times New Roman"/>
          <w:sz w:val="28"/>
          <w:szCs w:val="28"/>
        </w:rPr>
        <w:t>ерерасчет размера ежемесячной выплаты производится с 1 января 2021 г</w:t>
      </w:r>
      <w:r>
        <w:rPr>
          <w:rFonts w:ascii="Times New Roman" w:hAnsi="Times New Roman" w:cs="Times New Roman"/>
          <w:sz w:val="28"/>
          <w:szCs w:val="28"/>
        </w:rPr>
        <w:t>ода</w:t>
      </w:r>
      <w:r w:rsidRPr="00354034">
        <w:rPr>
          <w:rFonts w:ascii="Times New Roman" w:hAnsi="Times New Roman" w:cs="Times New Roman"/>
          <w:sz w:val="28"/>
          <w:szCs w:val="28"/>
        </w:rPr>
        <w:t>,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r w:rsidR="00AC1A3D">
        <w:rPr>
          <w:rFonts w:ascii="Times New Roman" w:hAnsi="Times New Roman" w:cs="Times New Roman"/>
          <w:sz w:val="28"/>
          <w:szCs w:val="28"/>
        </w:rPr>
        <w:t xml:space="preserve"> </w:t>
      </w:r>
      <w:r w:rsidRPr="008E2B0D">
        <w:rPr>
          <w:rFonts w:ascii="Times New Roman" w:hAnsi="Times New Roman" w:cs="Times New Roman"/>
          <w:sz w:val="28"/>
          <w:szCs w:val="28"/>
        </w:rPr>
        <w:t>В случае если гражданину отказано в перерасчете</w:t>
      </w:r>
      <w:r>
        <w:rPr>
          <w:rFonts w:ascii="Times New Roman" w:hAnsi="Times New Roman" w:cs="Times New Roman"/>
          <w:sz w:val="28"/>
          <w:szCs w:val="28"/>
        </w:rPr>
        <w:t>,</w:t>
      </w:r>
      <w:r w:rsidRPr="008E2B0D">
        <w:rPr>
          <w:rFonts w:ascii="Times New Roman" w:hAnsi="Times New Roman" w:cs="Times New Roman"/>
          <w:sz w:val="28"/>
          <w:szCs w:val="28"/>
        </w:rPr>
        <w:t xml:space="preserve"> ежемесячная выплата продолжает осуществляться в ранее установленном размере до истечения 12-месячного срока, на который она была</w:t>
      </w:r>
      <w:r>
        <w:rPr>
          <w:rFonts w:ascii="Times New Roman" w:hAnsi="Times New Roman" w:cs="Times New Roman"/>
          <w:sz w:val="28"/>
          <w:szCs w:val="28"/>
        </w:rPr>
        <w:t xml:space="preserve"> ранее</w:t>
      </w:r>
      <w:r w:rsidRPr="008E2B0D">
        <w:rPr>
          <w:rFonts w:ascii="Times New Roman" w:hAnsi="Times New Roman" w:cs="Times New Roman"/>
          <w:sz w:val="28"/>
          <w:szCs w:val="28"/>
        </w:rPr>
        <w:t xml:space="preserve"> назначена.</w:t>
      </w:r>
    </w:p>
    <w:p w:rsidR="00BA519A" w:rsidRDefault="00BA519A" w:rsidP="008D769F">
      <w:pPr>
        <w:pStyle w:val="ConsPlusNormal"/>
        <w:ind w:firstLine="539"/>
        <w:jc w:val="both"/>
        <w:rPr>
          <w:rFonts w:ascii="Times New Roman" w:hAnsi="Times New Roman" w:cs="Times New Roman"/>
          <w:sz w:val="28"/>
          <w:szCs w:val="28"/>
        </w:rPr>
      </w:pPr>
      <w:r w:rsidRPr="008C378C">
        <w:rPr>
          <w:rFonts w:ascii="Times New Roman" w:hAnsi="Times New Roman" w:cs="Times New Roman"/>
          <w:sz w:val="28"/>
          <w:szCs w:val="28"/>
        </w:rPr>
        <w:t>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BA519A" w:rsidRDefault="00BA519A" w:rsidP="000A7F1E">
      <w:pPr>
        <w:pStyle w:val="ConsPlusNormal"/>
        <w:spacing w:before="240"/>
        <w:ind w:firstLine="540"/>
        <w:jc w:val="both"/>
      </w:pPr>
      <w:r w:rsidRPr="000A7F1E">
        <w:rPr>
          <w:rFonts w:ascii="Times New Roman" w:hAnsi="Times New Roman" w:cs="Times New Roman"/>
          <w:b/>
          <w:sz w:val="28"/>
          <w:szCs w:val="28"/>
        </w:rPr>
        <w:t xml:space="preserve"> Основания для отказа в назначении или перерасчете ежемесячной выплаты:</w:t>
      </w:r>
    </w:p>
    <w:p w:rsidR="00BA519A" w:rsidRPr="000A7F1E" w:rsidRDefault="00BA519A" w:rsidP="000A7F1E">
      <w:pPr>
        <w:pStyle w:val="ConsPlusNormal"/>
        <w:ind w:firstLine="539"/>
        <w:jc w:val="both"/>
        <w:rPr>
          <w:rFonts w:ascii="Times New Roman" w:hAnsi="Times New Roman" w:cs="Times New Roman"/>
          <w:sz w:val="28"/>
          <w:szCs w:val="28"/>
        </w:rPr>
      </w:pPr>
      <w:r w:rsidRPr="000A7F1E">
        <w:rPr>
          <w:rFonts w:ascii="Times New Roman" w:hAnsi="Times New Roman" w:cs="Times New Roman"/>
          <w:sz w:val="28"/>
          <w:szCs w:val="28"/>
        </w:rPr>
        <w:t>а) государственная регистрация смерти ребенка, в отношении которого подано заявление;</w:t>
      </w:r>
    </w:p>
    <w:p w:rsidR="00BA519A" w:rsidRPr="000A7F1E" w:rsidRDefault="00BA519A" w:rsidP="000A7F1E">
      <w:pPr>
        <w:pStyle w:val="ConsPlusNormal"/>
        <w:ind w:firstLine="539"/>
        <w:jc w:val="both"/>
        <w:rPr>
          <w:rFonts w:ascii="Times New Roman" w:hAnsi="Times New Roman" w:cs="Times New Roman"/>
          <w:sz w:val="28"/>
          <w:szCs w:val="28"/>
        </w:rPr>
      </w:pPr>
      <w:r w:rsidRPr="000A7F1E">
        <w:rPr>
          <w:rFonts w:ascii="Times New Roman" w:hAnsi="Times New Roman" w:cs="Times New Roman"/>
          <w:sz w:val="28"/>
          <w:szCs w:val="28"/>
        </w:rPr>
        <w:t>б) превышение размера среднедушевого дохода семьи над величиной прожиточного минимума на душу населения, установленную в Белгородской области на дату обращения за назначением ежемесячной выплаты (в 2021году- 9720рублей);</w:t>
      </w:r>
    </w:p>
    <w:p w:rsidR="00BA519A" w:rsidRPr="000A7F1E" w:rsidRDefault="00BA519A" w:rsidP="000A7F1E">
      <w:pPr>
        <w:pStyle w:val="ConsPlusNormal"/>
        <w:ind w:firstLine="539"/>
        <w:jc w:val="both"/>
        <w:rPr>
          <w:rFonts w:ascii="Times New Roman" w:hAnsi="Times New Roman" w:cs="Times New Roman"/>
          <w:sz w:val="28"/>
          <w:szCs w:val="28"/>
        </w:rPr>
      </w:pPr>
      <w:r w:rsidRPr="000A7F1E">
        <w:rPr>
          <w:rFonts w:ascii="Times New Roman" w:hAnsi="Times New Roman" w:cs="Times New Roman"/>
          <w:sz w:val="28"/>
          <w:szCs w:val="28"/>
        </w:rPr>
        <w:lastRenderedPageBreak/>
        <w:t>в) наличие в заявлении недостоверных или неполных данных;</w:t>
      </w:r>
    </w:p>
    <w:p w:rsidR="00BA519A" w:rsidRPr="000A7F1E" w:rsidRDefault="00BA519A" w:rsidP="000A7F1E">
      <w:pPr>
        <w:pStyle w:val="ConsPlusNormal"/>
        <w:ind w:firstLine="539"/>
        <w:jc w:val="both"/>
        <w:rPr>
          <w:rFonts w:ascii="Times New Roman" w:hAnsi="Times New Roman" w:cs="Times New Roman"/>
          <w:sz w:val="28"/>
          <w:szCs w:val="28"/>
        </w:rPr>
      </w:pPr>
      <w:r w:rsidRPr="000A7F1E">
        <w:rPr>
          <w:rFonts w:ascii="Times New Roman" w:hAnsi="Times New Roman" w:cs="Times New Roman"/>
          <w:sz w:val="28"/>
          <w:szCs w:val="28"/>
        </w:rPr>
        <w:t>г) наличие в собственности у заявителя и членов его семьи:</w:t>
      </w:r>
    </w:p>
    <w:p w:rsidR="00BA519A" w:rsidRPr="00E761CC" w:rsidRDefault="00BA519A" w:rsidP="00E761CC">
      <w:pPr>
        <w:pStyle w:val="ConsPlusNormal"/>
        <w:ind w:firstLine="539"/>
        <w:jc w:val="both"/>
        <w:rPr>
          <w:rFonts w:ascii="Times New Roman" w:hAnsi="Times New Roman" w:cs="Times New Roman"/>
          <w:sz w:val="28"/>
          <w:szCs w:val="28"/>
        </w:rPr>
      </w:pPr>
      <w:r w:rsidRPr="00E761CC">
        <w:rPr>
          <w:rFonts w:ascii="Times New Roman" w:hAnsi="Times New Roman" w:cs="Times New Roman"/>
          <w:sz w:val="28"/>
          <w:szCs w:val="28"/>
        </w:rPr>
        <w:t xml:space="preserve">2 и более зданий с назначением "жилое" и "жилое строение", помещений с назначением "жилое" и "жилое помещение",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исключением зданий с назначением "жилое" и "жилое строение", помещений с назначением "жилое" и "жилое помещение", 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6" w:history="1">
        <w:r w:rsidRPr="00E761CC">
          <w:rPr>
            <w:rFonts w:ascii="Times New Roman" w:hAnsi="Times New Roman" w:cs="Times New Roman"/>
            <w:color w:val="0000FF"/>
            <w:sz w:val="28"/>
            <w:szCs w:val="28"/>
          </w:rPr>
          <w:t>пунктом 4 части 1 статьи 51</w:t>
        </w:r>
      </w:hyperlink>
      <w:r w:rsidRPr="00E761CC">
        <w:rPr>
          <w:rFonts w:ascii="Times New Roman" w:hAnsi="Times New Roman" w:cs="Times New Roman"/>
          <w:sz w:val="28"/>
          <w:szCs w:val="28"/>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BA519A" w:rsidRPr="00E761CC" w:rsidRDefault="00BA519A" w:rsidP="00E761CC">
      <w:pPr>
        <w:pStyle w:val="ConsPlusNormal"/>
        <w:ind w:firstLine="539"/>
        <w:jc w:val="both"/>
        <w:rPr>
          <w:rFonts w:ascii="Times New Roman" w:hAnsi="Times New Roman" w:cs="Times New Roman"/>
          <w:sz w:val="28"/>
          <w:szCs w:val="28"/>
        </w:rPr>
      </w:pPr>
      <w:r w:rsidRPr="00E761CC">
        <w:rPr>
          <w:rFonts w:ascii="Times New Roman" w:hAnsi="Times New Roman" w:cs="Times New Roman"/>
          <w:sz w:val="28"/>
          <w:szCs w:val="28"/>
        </w:rPr>
        <w:t xml:space="preserve">2 и более зданий с назначением "жилой дом", суммарная площадь которых больше 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"жилой дом",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7" w:history="1">
        <w:r w:rsidRPr="00E761CC">
          <w:rPr>
            <w:rFonts w:ascii="Times New Roman" w:hAnsi="Times New Roman" w:cs="Times New Roman"/>
            <w:color w:val="0000FF"/>
            <w:sz w:val="28"/>
            <w:szCs w:val="28"/>
          </w:rPr>
          <w:t>пунктом 4 части 1 статьи 51</w:t>
        </w:r>
      </w:hyperlink>
      <w:r w:rsidRPr="00E761CC">
        <w:rPr>
          <w:rFonts w:ascii="Times New Roman" w:hAnsi="Times New Roman" w:cs="Times New Roman"/>
          <w:sz w:val="28"/>
          <w:szCs w:val="28"/>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BA519A" w:rsidRPr="00E761CC" w:rsidRDefault="00BA519A" w:rsidP="00E761CC">
      <w:pPr>
        <w:pStyle w:val="ConsPlusNormal"/>
        <w:ind w:firstLine="539"/>
        <w:jc w:val="both"/>
        <w:rPr>
          <w:rFonts w:ascii="Times New Roman" w:hAnsi="Times New Roman" w:cs="Times New Roman"/>
          <w:sz w:val="28"/>
          <w:szCs w:val="28"/>
        </w:rPr>
      </w:pPr>
      <w:r w:rsidRPr="00E761CC">
        <w:rPr>
          <w:rFonts w:ascii="Times New Roman" w:hAnsi="Times New Roman" w:cs="Times New Roman"/>
          <w:sz w:val="28"/>
          <w:szCs w:val="28"/>
        </w:rPr>
        <w:t>2 и более зданий с назначением "садовый дом";</w:t>
      </w:r>
    </w:p>
    <w:p w:rsidR="00BA519A" w:rsidRPr="00E761CC" w:rsidRDefault="00BA519A" w:rsidP="00E761CC">
      <w:pPr>
        <w:pStyle w:val="ConsPlusNormal"/>
        <w:ind w:firstLine="539"/>
        <w:jc w:val="both"/>
        <w:rPr>
          <w:rFonts w:ascii="Times New Roman" w:hAnsi="Times New Roman" w:cs="Times New Roman"/>
          <w:sz w:val="28"/>
          <w:szCs w:val="28"/>
        </w:rPr>
      </w:pPr>
      <w:r w:rsidRPr="00E761CC">
        <w:rPr>
          <w:rFonts w:ascii="Times New Roman" w:hAnsi="Times New Roman" w:cs="Times New Roman"/>
          <w:sz w:val="28"/>
          <w:szCs w:val="28"/>
        </w:rPr>
        <w:t xml:space="preserve">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w:t>
      </w:r>
      <w:r w:rsidRPr="00E761CC">
        <w:rPr>
          <w:rFonts w:ascii="Times New Roman" w:hAnsi="Times New Roman" w:cs="Times New Roman"/>
          <w:sz w:val="28"/>
          <w:szCs w:val="28"/>
        </w:rPr>
        <w:lastRenderedPageBreak/>
        <w:t>объектов недвижимого имущества, являющихся имуществом общего пользования садоводческого или огороднического некоммерческого товарищества);</w:t>
      </w:r>
    </w:p>
    <w:p w:rsidR="00BA519A" w:rsidRPr="00E761CC" w:rsidRDefault="00BA519A" w:rsidP="00E761CC">
      <w:pPr>
        <w:pStyle w:val="ConsPlusNormal"/>
        <w:ind w:firstLine="539"/>
        <w:jc w:val="both"/>
        <w:rPr>
          <w:rFonts w:ascii="Times New Roman" w:hAnsi="Times New Roman" w:cs="Times New Roman"/>
          <w:sz w:val="28"/>
          <w:szCs w:val="28"/>
        </w:rPr>
      </w:pPr>
      <w:r w:rsidRPr="00E761CC">
        <w:rPr>
          <w:rFonts w:ascii="Times New Roman" w:hAnsi="Times New Roman" w:cs="Times New Roman"/>
          <w:sz w:val="28"/>
          <w:szCs w:val="28"/>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E761CC">
        <w:rPr>
          <w:rFonts w:ascii="Times New Roman" w:hAnsi="Times New Roman" w:cs="Times New Roman"/>
          <w:sz w:val="28"/>
          <w:szCs w:val="28"/>
        </w:rPr>
        <w:t>машино</w:t>
      </w:r>
      <w:proofErr w:type="spellEnd"/>
      <w:r w:rsidRPr="00E761CC">
        <w:rPr>
          <w:rFonts w:ascii="Times New Roman" w:hAnsi="Times New Roman" w:cs="Times New Roman"/>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выдано автотранспортное или </w:t>
      </w:r>
      <w:proofErr w:type="spellStart"/>
      <w:r w:rsidRPr="00E761CC">
        <w:rPr>
          <w:rFonts w:ascii="Times New Roman" w:hAnsi="Times New Roman" w:cs="Times New Roman"/>
          <w:sz w:val="28"/>
          <w:szCs w:val="28"/>
        </w:rPr>
        <w:t>мототранспортное</w:t>
      </w:r>
      <w:proofErr w:type="spellEnd"/>
      <w:r w:rsidRPr="00E761CC">
        <w:rPr>
          <w:rFonts w:ascii="Times New Roman" w:hAnsi="Times New Roman" w:cs="Times New Roman"/>
          <w:sz w:val="28"/>
          <w:szCs w:val="28"/>
        </w:rPr>
        <w:t xml:space="preserve"> средство в рамках социальной поддержки многодетной семьи уполномоченным органом субъекта Российской Федерации или муниципального образования);</w:t>
      </w:r>
    </w:p>
    <w:p w:rsidR="00BA519A" w:rsidRPr="00E761CC" w:rsidRDefault="00BA519A" w:rsidP="00E761CC">
      <w:pPr>
        <w:pStyle w:val="ConsPlusNormal"/>
        <w:ind w:firstLine="539"/>
        <w:jc w:val="both"/>
        <w:rPr>
          <w:rFonts w:ascii="Times New Roman" w:hAnsi="Times New Roman" w:cs="Times New Roman"/>
          <w:sz w:val="28"/>
          <w:szCs w:val="28"/>
        </w:rPr>
      </w:pPr>
      <w:r w:rsidRPr="00E761CC">
        <w:rPr>
          <w:rFonts w:ascii="Times New Roman" w:hAnsi="Times New Roman" w:cs="Times New Roman"/>
          <w:sz w:val="28"/>
          <w:szCs w:val="28"/>
        </w:rPr>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8" w:history="1">
        <w:r w:rsidRPr="00E761CC">
          <w:rPr>
            <w:rFonts w:ascii="Times New Roman" w:hAnsi="Times New Roman" w:cs="Times New Roman"/>
            <w:color w:val="0000FF"/>
            <w:sz w:val="28"/>
            <w:szCs w:val="28"/>
          </w:rPr>
          <w:t>законом</w:t>
        </w:r>
      </w:hyperlink>
      <w:r w:rsidRPr="00E761CC">
        <w:rPr>
          <w:rFonts w:ascii="Times New Roman" w:hAnsi="Times New Roman" w:cs="Times New Roman"/>
          <w:sz w:val="28"/>
          <w:szCs w:val="28"/>
        </w:rPr>
        <w:t xml:space="preserve">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9" w:history="1">
        <w:r w:rsidRPr="00E761CC">
          <w:rPr>
            <w:rFonts w:ascii="Times New Roman" w:hAnsi="Times New Roman" w:cs="Times New Roman"/>
            <w:color w:val="0000FF"/>
            <w:sz w:val="28"/>
            <w:szCs w:val="28"/>
          </w:rPr>
          <w:t>законом</w:t>
        </w:r>
      </w:hyperlink>
      <w:r w:rsidRPr="00E761CC">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BA519A" w:rsidRPr="00E761CC" w:rsidRDefault="00BA519A" w:rsidP="00E761CC">
      <w:pPr>
        <w:pStyle w:val="ConsPlusNormal"/>
        <w:ind w:firstLine="540"/>
        <w:jc w:val="both"/>
        <w:rPr>
          <w:rFonts w:ascii="Times New Roman" w:hAnsi="Times New Roman" w:cs="Times New Roman"/>
          <w:sz w:val="28"/>
          <w:szCs w:val="28"/>
        </w:rPr>
      </w:pPr>
      <w:r w:rsidRPr="00E761CC">
        <w:rPr>
          <w:rFonts w:ascii="Times New Roman" w:hAnsi="Times New Roman" w:cs="Times New Roman"/>
          <w:sz w:val="28"/>
          <w:szCs w:val="28"/>
        </w:rPr>
        <w:t>д) наличие зарегистрированных на заявителя или членов его семьи:</w:t>
      </w:r>
    </w:p>
    <w:p w:rsidR="00BA519A" w:rsidRPr="00E761CC" w:rsidRDefault="00BA519A" w:rsidP="00E761CC">
      <w:pPr>
        <w:pStyle w:val="ConsPlusNormal"/>
        <w:ind w:firstLine="540"/>
        <w:jc w:val="both"/>
        <w:rPr>
          <w:rFonts w:ascii="Times New Roman" w:hAnsi="Times New Roman" w:cs="Times New Roman"/>
          <w:sz w:val="28"/>
          <w:szCs w:val="28"/>
        </w:rPr>
      </w:pPr>
      <w:r w:rsidRPr="00E761CC">
        <w:rPr>
          <w:rFonts w:ascii="Times New Roman" w:hAnsi="Times New Roman" w:cs="Times New Roman"/>
          <w:sz w:val="28"/>
          <w:szCs w:val="28"/>
        </w:rPr>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BA519A" w:rsidRPr="00E761CC" w:rsidRDefault="00BA519A" w:rsidP="00E761CC">
      <w:pPr>
        <w:pStyle w:val="ConsPlusNormal"/>
        <w:ind w:firstLine="540"/>
        <w:jc w:val="both"/>
        <w:rPr>
          <w:rFonts w:ascii="Times New Roman" w:hAnsi="Times New Roman" w:cs="Times New Roman"/>
          <w:sz w:val="28"/>
          <w:szCs w:val="28"/>
        </w:rPr>
      </w:pPr>
      <w:r w:rsidRPr="00E761CC">
        <w:rPr>
          <w:rFonts w:ascii="Times New Roman" w:hAnsi="Times New Roman" w:cs="Times New Roman"/>
          <w:sz w:val="28"/>
          <w:szCs w:val="28"/>
        </w:rPr>
        <w:t xml:space="preserve">2 и более </w:t>
      </w:r>
      <w:proofErr w:type="spellStart"/>
      <w:r w:rsidRPr="00E761CC">
        <w:rPr>
          <w:rFonts w:ascii="Times New Roman" w:hAnsi="Times New Roman" w:cs="Times New Roman"/>
          <w:sz w:val="28"/>
          <w:szCs w:val="28"/>
        </w:rPr>
        <w:t>мототранспортных</w:t>
      </w:r>
      <w:proofErr w:type="spellEnd"/>
      <w:r w:rsidRPr="00E761CC">
        <w:rPr>
          <w:rFonts w:ascii="Times New Roman" w:hAnsi="Times New Roman" w:cs="Times New Roman"/>
          <w:sz w:val="28"/>
          <w:szCs w:val="28"/>
        </w:rPr>
        <w:t xml:space="preserve"> средств (3 и более </w:t>
      </w:r>
      <w:proofErr w:type="spellStart"/>
      <w:r w:rsidRPr="00E761CC">
        <w:rPr>
          <w:rFonts w:ascii="Times New Roman" w:hAnsi="Times New Roman" w:cs="Times New Roman"/>
          <w:sz w:val="28"/>
          <w:szCs w:val="28"/>
        </w:rPr>
        <w:t>мототранспортных</w:t>
      </w:r>
      <w:proofErr w:type="spellEnd"/>
      <w:r w:rsidRPr="00E761CC">
        <w:rPr>
          <w:rFonts w:ascii="Times New Roman" w:hAnsi="Times New Roman" w:cs="Times New Roman"/>
          <w:sz w:val="28"/>
          <w:szCs w:val="28"/>
        </w:rPr>
        <w:t xml:space="preserve"> средств - для многодетных семей, семей, в составе которых есть инвалид, семей, которым </w:t>
      </w:r>
      <w:proofErr w:type="spellStart"/>
      <w:r w:rsidRPr="00E761CC">
        <w:rPr>
          <w:rFonts w:ascii="Times New Roman" w:hAnsi="Times New Roman" w:cs="Times New Roman"/>
          <w:sz w:val="28"/>
          <w:szCs w:val="28"/>
        </w:rPr>
        <w:t>мототранспортное</w:t>
      </w:r>
      <w:proofErr w:type="spellEnd"/>
      <w:r w:rsidRPr="00E761CC">
        <w:rPr>
          <w:rFonts w:ascii="Times New Roman" w:hAnsi="Times New Roman" w:cs="Times New Roman"/>
          <w:sz w:val="28"/>
          <w:szCs w:val="28"/>
        </w:rPr>
        <w:t xml:space="preserve">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BA519A" w:rsidRPr="00E761CC" w:rsidRDefault="00BA519A" w:rsidP="00E761CC">
      <w:pPr>
        <w:pStyle w:val="ConsPlusNormal"/>
        <w:ind w:firstLine="540"/>
        <w:jc w:val="both"/>
        <w:rPr>
          <w:rFonts w:ascii="Times New Roman" w:hAnsi="Times New Roman" w:cs="Times New Roman"/>
          <w:sz w:val="28"/>
          <w:szCs w:val="28"/>
        </w:rPr>
      </w:pPr>
      <w:r w:rsidRPr="00E761CC">
        <w:rPr>
          <w:rFonts w:ascii="Times New Roman" w:hAnsi="Times New Roman" w:cs="Times New Roman"/>
          <w:sz w:val="28"/>
          <w:szCs w:val="28"/>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BA519A" w:rsidRPr="006F3302" w:rsidRDefault="00BA519A" w:rsidP="00A83410">
      <w:pPr>
        <w:pStyle w:val="ConsPlusNormal"/>
        <w:ind w:firstLine="539"/>
        <w:jc w:val="both"/>
        <w:rPr>
          <w:rFonts w:ascii="Times New Roman" w:hAnsi="Times New Roman" w:cs="Times New Roman"/>
          <w:sz w:val="28"/>
          <w:szCs w:val="28"/>
        </w:rPr>
      </w:pPr>
      <w:r w:rsidRPr="006F3302">
        <w:rPr>
          <w:rFonts w:ascii="Times New Roman" w:hAnsi="Times New Roman" w:cs="Times New Roman"/>
          <w:sz w:val="28"/>
          <w:szCs w:val="28"/>
        </w:rPr>
        <w:t xml:space="preserve">е)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w:t>
      </w:r>
      <w:r w:rsidRPr="006F3302">
        <w:rPr>
          <w:rFonts w:ascii="Times New Roman" w:hAnsi="Times New Roman" w:cs="Times New Roman"/>
          <w:sz w:val="28"/>
          <w:szCs w:val="28"/>
        </w:rPr>
        <w:lastRenderedPageBreak/>
        <w:t>организациях;</w:t>
      </w:r>
    </w:p>
    <w:p w:rsidR="00BA519A" w:rsidRDefault="00BA519A" w:rsidP="00A83410">
      <w:pPr>
        <w:pStyle w:val="ConsPlusNormal"/>
        <w:ind w:firstLine="540"/>
        <w:jc w:val="both"/>
        <w:rPr>
          <w:rFonts w:ascii="Times New Roman" w:hAnsi="Times New Roman" w:cs="Times New Roman"/>
          <w:sz w:val="28"/>
          <w:szCs w:val="28"/>
        </w:rPr>
      </w:pPr>
      <w:r w:rsidRPr="006F3302">
        <w:rPr>
          <w:rFonts w:ascii="Times New Roman" w:hAnsi="Times New Roman" w:cs="Times New Roman"/>
          <w:sz w:val="28"/>
          <w:szCs w:val="28"/>
        </w:rPr>
        <w:t xml:space="preserve">ж) отсутствие у заявителя или трудоспособных членов его семьи (за исключением детей в возрасте до 18 лет) доходов, предусмотренных </w:t>
      </w:r>
      <w:hyperlink w:anchor="Par191" w:tooltip="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 w:history="1">
        <w:r w:rsidRPr="006F3302">
          <w:rPr>
            <w:rFonts w:ascii="Times New Roman" w:hAnsi="Times New Roman" w:cs="Times New Roman"/>
            <w:color w:val="0000FF"/>
            <w:sz w:val="28"/>
            <w:szCs w:val="28"/>
          </w:rPr>
          <w:t>подпунктами "а"</w:t>
        </w:r>
      </w:hyperlink>
      <w:r w:rsidRPr="006F3302">
        <w:rPr>
          <w:rFonts w:ascii="Times New Roman" w:hAnsi="Times New Roman" w:cs="Times New Roman"/>
          <w:sz w:val="28"/>
          <w:szCs w:val="28"/>
        </w:rPr>
        <w:t xml:space="preserve">, </w:t>
      </w:r>
      <w:hyperlink w:anchor="Par193" w:tooltip="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 w:history="1">
        <w:r w:rsidRPr="006F3302">
          <w:rPr>
            <w:rFonts w:ascii="Times New Roman" w:hAnsi="Times New Roman" w:cs="Times New Roman"/>
            <w:color w:val="0000FF"/>
            <w:sz w:val="28"/>
            <w:szCs w:val="28"/>
          </w:rPr>
          <w:t>"б"</w:t>
        </w:r>
      </w:hyperlink>
      <w:r w:rsidRPr="006F3302">
        <w:rPr>
          <w:rFonts w:ascii="Times New Roman" w:hAnsi="Times New Roman" w:cs="Times New Roman"/>
          <w:sz w:val="28"/>
          <w:szCs w:val="28"/>
        </w:rPr>
        <w:t xml:space="preserve"> (в части пенсий), </w:t>
      </w:r>
      <w:hyperlink w:anchor="Par195" w:tooltip="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 w:history="1">
        <w:r w:rsidRPr="006F3302">
          <w:rPr>
            <w:rFonts w:ascii="Times New Roman" w:hAnsi="Times New Roman" w:cs="Times New Roman"/>
            <w:color w:val="0000FF"/>
            <w:sz w:val="28"/>
            <w:szCs w:val="28"/>
          </w:rPr>
          <w:t>"в"</w:t>
        </w:r>
      </w:hyperlink>
      <w:r w:rsidRPr="006F3302">
        <w:rPr>
          <w:rFonts w:ascii="Times New Roman" w:hAnsi="Times New Roman" w:cs="Times New Roman"/>
          <w:sz w:val="28"/>
          <w:szCs w:val="28"/>
        </w:rPr>
        <w:t xml:space="preserve">, </w:t>
      </w:r>
      <w:hyperlink w:anchor="Par200" w:tooltip="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 w:history="1">
        <w:r w:rsidRPr="006F3302">
          <w:rPr>
            <w:rFonts w:ascii="Times New Roman" w:hAnsi="Times New Roman" w:cs="Times New Roman"/>
            <w:color w:val="0000FF"/>
            <w:sz w:val="28"/>
            <w:szCs w:val="28"/>
          </w:rPr>
          <w:t>"ж"</w:t>
        </w:r>
      </w:hyperlink>
      <w:r w:rsidRPr="006F3302">
        <w:rPr>
          <w:rFonts w:ascii="Times New Roman" w:hAnsi="Times New Roman" w:cs="Times New Roman"/>
          <w:sz w:val="28"/>
          <w:szCs w:val="28"/>
        </w:rPr>
        <w:t xml:space="preserve">, </w:t>
      </w:r>
      <w:hyperlink w:anchor="Par205" w:tooltip="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w:history="1">
        <w:r w:rsidRPr="006F3302">
          <w:rPr>
            <w:rFonts w:ascii="Times New Roman" w:hAnsi="Times New Roman" w:cs="Times New Roman"/>
            <w:color w:val="0000FF"/>
            <w:sz w:val="28"/>
            <w:szCs w:val="28"/>
          </w:rPr>
          <w:t>"л"</w:t>
        </w:r>
      </w:hyperlink>
      <w:r w:rsidRPr="006F3302">
        <w:rPr>
          <w:rFonts w:ascii="Times New Roman" w:hAnsi="Times New Roman" w:cs="Times New Roman"/>
          <w:sz w:val="28"/>
          <w:szCs w:val="28"/>
        </w:rPr>
        <w:t xml:space="preserve">, </w:t>
      </w:r>
      <w:hyperlink w:anchor="Par209" w:tooltip="н) доходы по договорам авторского заказа, об отчуждении исключительного права на результаты интеллектуальной деятельности;" w:history="1">
        <w:r w:rsidRPr="006F3302">
          <w:rPr>
            <w:rFonts w:ascii="Times New Roman" w:hAnsi="Times New Roman" w:cs="Times New Roman"/>
            <w:color w:val="0000FF"/>
            <w:sz w:val="28"/>
            <w:szCs w:val="28"/>
          </w:rPr>
          <w:t>"н"</w:t>
        </w:r>
      </w:hyperlink>
      <w:r w:rsidRPr="006F3302">
        <w:rPr>
          <w:rFonts w:ascii="Times New Roman" w:hAnsi="Times New Roman" w:cs="Times New Roman"/>
          <w:sz w:val="28"/>
          <w:szCs w:val="28"/>
        </w:rPr>
        <w:t xml:space="preserve"> - </w:t>
      </w:r>
      <w:hyperlink w:anchor="Par212" w:tooltip="п) ежемесячное пожизненное содержание судей, вышедших в отставку;" w:history="1">
        <w:r w:rsidRPr="006F3302">
          <w:rPr>
            <w:rFonts w:ascii="Times New Roman" w:hAnsi="Times New Roman" w:cs="Times New Roman"/>
            <w:color w:val="0000FF"/>
            <w:sz w:val="28"/>
            <w:szCs w:val="28"/>
          </w:rPr>
          <w:t>"п"</w:t>
        </w:r>
      </w:hyperlink>
      <w:r w:rsidRPr="006F3302">
        <w:rPr>
          <w:rFonts w:ascii="Times New Roman" w:hAnsi="Times New Roman" w:cs="Times New Roman"/>
          <w:sz w:val="28"/>
          <w:szCs w:val="28"/>
        </w:rPr>
        <w:t xml:space="preserve">, </w:t>
      </w:r>
      <w:hyperlink w:anchor="Par216" w:tooltip="с) доход, полученный заявителем или членами его семьи за пределами Российской Федерации." w:history="1">
        <w:r w:rsidRPr="006F3302">
          <w:rPr>
            <w:rFonts w:ascii="Times New Roman" w:hAnsi="Times New Roman" w:cs="Times New Roman"/>
            <w:color w:val="0000FF"/>
            <w:sz w:val="28"/>
            <w:szCs w:val="28"/>
          </w:rPr>
          <w:t>"с" пункта 21</w:t>
        </w:r>
      </w:hyperlink>
      <w:r w:rsidRPr="006F3302">
        <w:rPr>
          <w:rFonts w:ascii="Times New Roman" w:hAnsi="Times New Roman" w:cs="Times New Roman"/>
          <w:sz w:val="28"/>
          <w:szCs w:val="28"/>
        </w:rPr>
        <w:t xml:space="preserve"> требований, за период, предусмотренный </w:t>
      </w:r>
      <w:hyperlink w:anchor="Par218" w:tooltip="22. 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 w:history="1">
        <w:r w:rsidRPr="006F3302">
          <w:rPr>
            <w:rFonts w:ascii="Times New Roman" w:hAnsi="Times New Roman" w:cs="Times New Roman"/>
            <w:color w:val="0000FF"/>
            <w:sz w:val="28"/>
            <w:szCs w:val="28"/>
          </w:rPr>
          <w:t>пунктом 22</w:t>
        </w:r>
      </w:hyperlink>
      <w:r w:rsidRPr="006F3302">
        <w:rPr>
          <w:rFonts w:ascii="Times New Roman" w:hAnsi="Times New Roman" w:cs="Times New Roman"/>
          <w:sz w:val="28"/>
          <w:szCs w:val="28"/>
        </w:rPr>
        <w:t xml:space="preserve"> требований для</w:t>
      </w:r>
      <w:r>
        <w:rPr>
          <w:rFonts w:ascii="Times New Roman" w:hAnsi="Times New Roman" w:cs="Times New Roman"/>
          <w:sz w:val="28"/>
          <w:szCs w:val="28"/>
        </w:rPr>
        <w:t xml:space="preserve"> назначения ежемесячной выплаты;</w:t>
      </w:r>
    </w:p>
    <w:p w:rsidR="00BA519A" w:rsidRPr="006F3302" w:rsidRDefault="00BA519A" w:rsidP="00A83410">
      <w:pPr>
        <w:pStyle w:val="ConsPlusNormal"/>
        <w:ind w:firstLine="539"/>
        <w:jc w:val="both"/>
        <w:rPr>
          <w:rFonts w:ascii="Times New Roman" w:hAnsi="Times New Roman" w:cs="Times New Roman"/>
          <w:sz w:val="28"/>
          <w:szCs w:val="28"/>
        </w:rPr>
      </w:pPr>
      <w:r w:rsidRPr="006F3302">
        <w:rPr>
          <w:rFonts w:ascii="Times New Roman" w:hAnsi="Times New Roman" w:cs="Times New Roman"/>
          <w:sz w:val="28"/>
          <w:szCs w:val="28"/>
        </w:rPr>
        <w:t>з) достижение ребенком, в отношении которого поступило заявление, возраста 8 лет;</w:t>
      </w:r>
    </w:p>
    <w:p w:rsidR="00BA519A" w:rsidRPr="006F3302" w:rsidRDefault="00BA519A" w:rsidP="00A83410">
      <w:pPr>
        <w:pStyle w:val="ConsPlusNormal"/>
        <w:ind w:firstLine="539"/>
        <w:jc w:val="both"/>
        <w:rPr>
          <w:rFonts w:ascii="Times New Roman" w:hAnsi="Times New Roman" w:cs="Times New Roman"/>
          <w:sz w:val="28"/>
          <w:szCs w:val="28"/>
        </w:rPr>
      </w:pPr>
      <w:r w:rsidRPr="006F3302">
        <w:rPr>
          <w:rFonts w:ascii="Times New Roman" w:hAnsi="Times New Roman" w:cs="Times New Roman"/>
          <w:sz w:val="28"/>
          <w:szCs w:val="28"/>
        </w:rPr>
        <w:t>и) непредставление заявителем в уполномоченный орган документов (сведений), в</w:t>
      </w:r>
      <w:r>
        <w:rPr>
          <w:rFonts w:ascii="Times New Roman" w:hAnsi="Times New Roman" w:cs="Times New Roman"/>
          <w:sz w:val="28"/>
          <w:szCs w:val="28"/>
        </w:rPr>
        <w:t xml:space="preserve"> установленные </w:t>
      </w:r>
      <w:r w:rsidRPr="006F3302">
        <w:rPr>
          <w:rFonts w:ascii="Times New Roman" w:hAnsi="Times New Roman" w:cs="Times New Roman"/>
          <w:sz w:val="28"/>
          <w:szCs w:val="28"/>
        </w:rPr>
        <w:t xml:space="preserve">сроки, указанные в </w:t>
      </w:r>
      <w:hyperlink w:anchor="Par108" w:tooltip="13(1). В случае если заявление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уполномоченным органом заявления представляет в уполномоченный орган " w:history="1">
        <w:r w:rsidRPr="006F3302">
          <w:rPr>
            <w:rFonts w:ascii="Times New Roman" w:hAnsi="Times New Roman" w:cs="Times New Roman"/>
            <w:color w:val="0000FF"/>
            <w:sz w:val="28"/>
            <w:szCs w:val="28"/>
          </w:rPr>
          <w:t>пунктах 13(1)</w:t>
        </w:r>
      </w:hyperlink>
      <w:r w:rsidRPr="006F3302">
        <w:rPr>
          <w:rFonts w:ascii="Times New Roman" w:hAnsi="Times New Roman" w:cs="Times New Roman"/>
          <w:sz w:val="28"/>
          <w:szCs w:val="28"/>
        </w:rPr>
        <w:t xml:space="preserve"> и </w:t>
      </w:r>
      <w:hyperlink w:anchor="Par110" w:tooltip="13(2). В случае если при личном обращении заявителя за назначением ежемесячной денежной выплаты им представлен неполный комплект указанных в пункте 13 настоящих основных требований документов (сведений), необходимых для назначения ежемесячной выплаты, заявител" w:history="1">
        <w:r w:rsidRPr="006F3302">
          <w:rPr>
            <w:rFonts w:ascii="Times New Roman" w:hAnsi="Times New Roman" w:cs="Times New Roman"/>
            <w:color w:val="0000FF"/>
            <w:sz w:val="28"/>
            <w:szCs w:val="28"/>
          </w:rPr>
          <w:t>13(2)</w:t>
        </w:r>
      </w:hyperlink>
      <w:r w:rsidRPr="006F3302">
        <w:rPr>
          <w:rFonts w:ascii="Times New Roman" w:hAnsi="Times New Roman" w:cs="Times New Roman"/>
          <w:sz w:val="28"/>
          <w:szCs w:val="28"/>
        </w:rPr>
        <w:t xml:space="preserve">  основных требований;</w:t>
      </w:r>
    </w:p>
    <w:p w:rsidR="00BA519A" w:rsidRPr="006F3302" w:rsidRDefault="00BA519A" w:rsidP="00A83410">
      <w:pPr>
        <w:pStyle w:val="ConsPlusNormal"/>
        <w:ind w:firstLine="539"/>
        <w:jc w:val="both"/>
        <w:rPr>
          <w:rFonts w:ascii="Times New Roman" w:hAnsi="Times New Roman" w:cs="Times New Roman"/>
          <w:sz w:val="28"/>
          <w:szCs w:val="28"/>
        </w:rPr>
      </w:pPr>
      <w:r w:rsidRPr="006F3302">
        <w:rPr>
          <w:rFonts w:ascii="Times New Roman" w:hAnsi="Times New Roman" w:cs="Times New Roman"/>
          <w:sz w:val="28"/>
          <w:szCs w:val="28"/>
        </w:rPr>
        <w:t>к) установление факта назначения ежемесячной выплаты на ребенка, в отношении которого подается заявление, другому законному представителю;</w:t>
      </w:r>
    </w:p>
    <w:p w:rsidR="00BA519A" w:rsidRDefault="00BA519A" w:rsidP="00A83410">
      <w:pPr>
        <w:pStyle w:val="ConsPlusNormal"/>
        <w:ind w:firstLine="539"/>
        <w:jc w:val="both"/>
        <w:rPr>
          <w:rFonts w:ascii="Times New Roman" w:hAnsi="Times New Roman" w:cs="Times New Roman"/>
          <w:sz w:val="28"/>
          <w:szCs w:val="28"/>
        </w:rPr>
      </w:pPr>
      <w:r w:rsidRPr="006F3302">
        <w:rPr>
          <w:rFonts w:ascii="Times New Roman" w:hAnsi="Times New Roman" w:cs="Times New Roman"/>
          <w:sz w:val="28"/>
          <w:szCs w:val="28"/>
        </w:rPr>
        <w:t>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w:t>
      </w:r>
      <w:r>
        <w:rPr>
          <w:rFonts w:ascii="Times New Roman" w:hAnsi="Times New Roman" w:cs="Times New Roman"/>
          <w:sz w:val="28"/>
          <w:szCs w:val="28"/>
        </w:rPr>
        <w:t>.</w:t>
      </w:r>
    </w:p>
    <w:p w:rsidR="00BA519A" w:rsidRDefault="00BA519A" w:rsidP="00A83410">
      <w:pPr>
        <w:pStyle w:val="ConsPlusNormal"/>
        <w:ind w:firstLine="539"/>
        <w:jc w:val="both"/>
        <w:rPr>
          <w:rFonts w:ascii="Times New Roman" w:hAnsi="Times New Roman" w:cs="Times New Roman"/>
          <w:sz w:val="28"/>
          <w:szCs w:val="28"/>
        </w:rPr>
      </w:pPr>
    </w:p>
    <w:p w:rsidR="00BA519A" w:rsidRDefault="00BA519A" w:rsidP="00A83410">
      <w:pPr>
        <w:pStyle w:val="ConsPlusNormal"/>
        <w:ind w:firstLine="539"/>
        <w:jc w:val="both"/>
        <w:rPr>
          <w:rFonts w:ascii="Times New Roman" w:hAnsi="Times New Roman" w:cs="Times New Roman"/>
          <w:b/>
          <w:sz w:val="28"/>
          <w:szCs w:val="28"/>
        </w:rPr>
      </w:pPr>
      <w:r w:rsidRPr="008E0A10">
        <w:rPr>
          <w:rFonts w:ascii="Times New Roman" w:hAnsi="Times New Roman" w:cs="Times New Roman"/>
          <w:b/>
          <w:sz w:val="28"/>
          <w:szCs w:val="28"/>
        </w:rPr>
        <w:t>Правило нулевого дохода:</w:t>
      </w:r>
    </w:p>
    <w:p w:rsidR="00BA519A" w:rsidRPr="00D51311" w:rsidRDefault="00BA519A" w:rsidP="00D51311">
      <w:pPr>
        <w:pStyle w:val="ConsPlusNormal"/>
        <w:spacing w:before="240"/>
        <w:ind w:firstLine="540"/>
        <w:jc w:val="both"/>
      </w:pPr>
      <w:r w:rsidRPr="00D51311">
        <w:rPr>
          <w:rFonts w:ascii="Times New Roman" w:hAnsi="Times New Roman" w:cs="Times New Roman"/>
          <w:sz w:val="28"/>
          <w:szCs w:val="28"/>
        </w:rPr>
        <w:t>При определении права на ежемесячную выплату применяется правило «нулевого дохода», т.е. у заявителя и совершеннолетних членов его семьи в течение расчетного периода оценки среднедушевого дохода семьи должен быть официальный доход от трудовой или предпринимательской деятельности.</w:t>
      </w:r>
      <w:r w:rsidR="00AC1A3D">
        <w:rPr>
          <w:rFonts w:ascii="Times New Roman" w:hAnsi="Times New Roman" w:cs="Times New Roman"/>
          <w:sz w:val="28"/>
          <w:szCs w:val="28"/>
        </w:rPr>
        <w:t xml:space="preserve"> </w:t>
      </w:r>
      <w:r>
        <w:rPr>
          <w:rFonts w:ascii="Times New Roman" w:hAnsi="Times New Roman" w:cs="Times New Roman"/>
          <w:sz w:val="28"/>
          <w:szCs w:val="28"/>
        </w:rPr>
        <w:t xml:space="preserve">Отсутствие дохода </w:t>
      </w:r>
      <w:r w:rsidRPr="00D51311">
        <w:rPr>
          <w:rFonts w:ascii="Times New Roman" w:hAnsi="Times New Roman" w:cs="Times New Roman"/>
          <w:sz w:val="28"/>
          <w:szCs w:val="28"/>
        </w:rPr>
        <w:t>в расчетном периоде допускается при наличии следующих уважительных причин:</w:t>
      </w:r>
    </w:p>
    <w:p w:rsidR="00BA519A" w:rsidRPr="00D51311" w:rsidRDefault="00BA519A"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члены его семьи не более 6 месяцев имели статус безработного, ищущего работу;</w:t>
      </w:r>
    </w:p>
    <w:p w:rsidR="00BA519A" w:rsidRPr="00D51311" w:rsidRDefault="00BA519A"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члены его семьи осуществляли уход за ребенком до достижения им возраста 3 лет;</w:t>
      </w:r>
    </w:p>
    <w:p w:rsidR="00BA519A" w:rsidRPr="00D51311" w:rsidRDefault="00BA519A"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BA519A" w:rsidRPr="00D51311" w:rsidRDefault="00BA519A"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BA519A" w:rsidRPr="00D51311" w:rsidRDefault="00BA519A"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BA519A" w:rsidRPr="00D51311" w:rsidRDefault="00BA519A"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члены его семьи проходили военную службу (включая период не более 3 месяцев со дня демобилизации);</w:t>
      </w:r>
    </w:p>
    <w:p w:rsidR="00BA519A" w:rsidRPr="00D51311" w:rsidRDefault="00BA519A"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члены его семьи были лишены свободы (включая период не более 3 месяцев со дня освобождения);</w:t>
      </w:r>
    </w:p>
    <w:p w:rsidR="00BA519A" w:rsidRPr="00D51311" w:rsidRDefault="00BA519A"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w:t>
      </w:r>
      <w:r w:rsidRPr="00D51311">
        <w:rPr>
          <w:rFonts w:ascii="Times New Roman" w:hAnsi="Times New Roman" w:cs="Times New Roman"/>
          <w:sz w:val="28"/>
          <w:szCs w:val="28"/>
        </w:rPr>
        <w:t>заявитель являлся (является) единственным родителем (законным представителем), имеющим несовершеннолетних детей;</w:t>
      </w:r>
    </w:p>
    <w:p w:rsidR="00BA519A" w:rsidRDefault="00BA519A"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D51311">
        <w:rPr>
          <w:rFonts w:ascii="Times New Roman" w:hAnsi="Times New Roman" w:cs="Times New Roman"/>
          <w:sz w:val="28"/>
          <w:szCs w:val="28"/>
        </w:rPr>
        <w:t>заявитель или один из членов его много</w:t>
      </w:r>
      <w:r>
        <w:rPr>
          <w:rFonts w:ascii="Times New Roman" w:hAnsi="Times New Roman" w:cs="Times New Roman"/>
          <w:sz w:val="28"/>
          <w:szCs w:val="28"/>
        </w:rPr>
        <w:t>детной семьи не получает доходы.</w:t>
      </w:r>
    </w:p>
    <w:p w:rsidR="00BA519A" w:rsidRDefault="00BA519A" w:rsidP="00D5131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Наличие уважительных причин (их совокупности) составляет не менее 10 месяцев, приходящихся на расчетный период.</w:t>
      </w:r>
    </w:p>
    <w:p w:rsidR="00BA519A" w:rsidRPr="00D51311" w:rsidRDefault="00BA519A" w:rsidP="00D51311">
      <w:pPr>
        <w:pStyle w:val="ConsPlusNormal"/>
        <w:ind w:firstLine="539"/>
        <w:jc w:val="both"/>
        <w:rPr>
          <w:rFonts w:ascii="Times New Roman" w:hAnsi="Times New Roman" w:cs="Times New Roman"/>
          <w:sz w:val="28"/>
          <w:szCs w:val="28"/>
        </w:rPr>
      </w:pPr>
    </w:p>
    <w:p w:rsidR="00BA519A" w:rsidRPr="00EE115F" w:rsidRDefault="00BA519A" w:rsidP="00B51CCA">
      <w:pPr>
        <w:pStyle w:val="ConsPlusNormal"/>
        <w:ind w:firstLine="539"/>
        <w:jc w:val="both"/>
        <w:rPr>
          <w:rFonts w:ascii="Times New Roman" w:hAnsi="Times New Roman" w:cs="Times New Roman"/>
          <w:sz w:val="28"/>
          <w:szCs w:val="28"/>
        </w:rPr>
      </w:pPr>
    </w:p>
    <w:p w:rsidR="00BA519A" w:rsidRPr="00CD01D0" w:rsidRDefault="00BA519A" w:rsidP="009520F3">
      <w:pPr>
        <w:pStyle w:val="ConsPlusTitle"/>
        <w:jc w:val="center"/>
        <w:rPr>
          <w:rFonts w:ascii="Times New Roman" w:hAnsi="Times New Roman" w:cs="Times New Roman"/>
          <w:sz w:val="28"/>
          <w:szCs w:val="28"/>
        </w:rPr>
      </w:pPr>
      <w:r w:rsidRPr="00CD01D0">
        <w:rPr>
          <w:rFonts w:ascii="Times New Roman" w:hAnsi="Times New Roman" w:cs="Times New Roman"/>
          <w:sz w:val="28"/>
          <w:szCs w:val="28"/>
        </w:rPr>
        <w:t xml:space="preserve">Перечень документов (сведений), необходимых для назначения </w:t>
      </w:r>
      <w:r>
        <w:rPr>
          <w:rFonts w:ascii="Times New Roman" w:hAnsi="Times New Roman" w:cs="Times New Roman"/>
          <w:sz w:val="28"/>
          <w:szCs w:val="28"/>
        </w:rPr>
        <w:t>е</w:t>
      </w:r>
      <w:r w:rsidRPr="00146FDB">
        <w:rPr>
          <w:rFonts w:ascii="Times New Roman" w:hAnsi="Times New Roman" w:cs="Times New Roman"/>
          <w:sz w:val="28"/>
          <w:szCs w:val="28"/>
        </w:rPr>
        <w:t>жемесячн</w:t>
      </w:r>
      <w:r>
        <w:rPr>
          <w:rFonts w:ascii="Times New Roman" w:hAnsi="Times New Roman" w:cs="Times New Roman"/>
          <w:sz w:val="28"/>
          <w:szCs w:val="28"/>
        </w:rPr>
        <w:t>ой</w:t>
      </w:r>
      <w:r w:rsidRPr="00146FDB">
        <w:rPr>
          <w:rFonts w:ascii="Times New Roman" w:hAnsi="Times New Roman" w:cs="Times New Roman"/>
          <w:sz w:val="28"/>
          <w:szCs w:val="28"/>
        </w:rPr>
        <w:t xml:space="preserve"> денежн</w:t>
      </w:r>
      <w:r>
        <w:rPr>
          <w:rFonts w:ascii="Times New Roman" w:hAnsi="Times New Roman" w:cs="Times New Roman"/>
          <w:sz w:val="28"/>
          <w:szCs w:val="28"/>
        </w:rPr>
        <w:t xml:space="preserve">ой </w:t>
      </w:r>
      <w:r w:rsidRPr="00146FDB">
        <w:rPr>
          <w:rFonts w:ascii="Times New Roman" w:hAnsi="Times New Roman" w:cs="Times New Roman"/>
          <w:sz w:val="28"/>
          <w:szCs w:val="28"/>
        </w:rPr>
        <w:t>выплат</w:t>
      </w:r>
      <w:r>
        <w:rPr>
          <w:rFonts w:ascii="Times New Roman" w:hAnsi="Times New Roman" w:cs="Times New Roman"/>
          <w:sz w:val="28"/>
          <w:szCs w:val="28"/>
        </w:rPr>
        <w:t>ы</w:t>
      </w:r>
      <w:r w:rsidRPr="00146FDB">
        <w:rPr>
          <w:rFonts w:ascii="Times New Roman" w:hAnsi="Times New Roman" w:cs="Times New Roman"/>
          <w:sz w:val="28"/>
          <w:szCs w:val="28"/>
        </w:rPr>
        <w:t xml:space="preserve"> на ребенка в возрасте от 3 до 7 лет включительно</w:t>
      </w:r>
      <w:r>
        <w:rPr>
          <w:rFonts w:ascii="Times New Roman" w:hAnsi="Times New Roman" w:cs="Times New Roman"/>
          <w:sz w:val="28"/>
          <w:szCs w:val="28"/>
        </w:rPr>
        <w:t>.</w:t>
      </w:r>
    </w:p>
    <w:p w:rsidR="00BA519A" w:rsidRPr="00CD01D0" w:rsidRDefault="00BA519A" w:rsidP="008214E2">
      <w:pPr>
        <w:pStyle w:val="ConsPlusNormal"/>
        <w:contextualSpacing/>
        <w:jc w:val="both"/>
        <w:rPr>
          <w:sz w:val="28"/>
          <w:szCs w:val="28"/>
        </w:rPr>
      </w:pPr>
    </w:p>
    <w:p w:rsidR="00BA519A" w:rsidRPr="004163F6" w:rsidRDefault="00BA519A" w:rsidP="004163F6">
      <w:pPr>
        <w:pStyle w:val="ConsPlusNormal"/>
        <w:spacing w:before="240"/>
        <w:ind w:firstLine="540"/>
        <w:jc w:val="both"/>
        <w:rPr>
          <w:rFonts w:ascii="Times New Roman" w:hAnsi="Times New Roman" w:cs="Times New Roman"/>
          <w:sz w:val="28"/>
          <w:szCs w:val="28"/>
        </w:rPr>
      </w:pPr>
      <w:r w:rsidRPr="004163F6">
        <w:rPr>
          <w:rFonts w:ascii="Times New Roman" w:hAnsi="Times New Roman" w:cs="Times New Roman"/>
          <w:sz w:val="28"/>
          <w:szCs w:val="28"/>
        </w:rPr>
        <w:t xml:space="preserve">Заявление о назначении ежемесячной выплаты подается в управление социальной защиты населения администрации Валуйского городского округа: </w:t>
      </w:r>
    </w:p>
    <w:p w:rsidR="00BA519A" w:rsidRPr="004163F6" w:rsidRDefault="00BA519A" w:rsidP="004163F6">
      <w:pPr>
        <w:pStyle w:val="ConsPlusNormal"/>
        <w:ind w:firstLine="539"/>
        <w:jc w:val="both"/>
        <w:rPr>
          <w:rFonts w:ascii="Times New Roman" w:hAnsi="Times New Roman" w:cs="Times New Roman"/>
          <w:sz w:val="28"/>
          <w:szCs w:val="28"/>
        </w:rPr>
      </w:pPr>
      <w:r w:rsidRPr="004163F6">
        <w:rPr>
          <w:rFonts w:ascii="Times New Roman" w:hAnsi="Times New Roman" w:cs="Times New Roman"/>
          <w:sz w:val="28"/>
          <w:szCs w:val="28"/>
        </w:rPr>
        <w:t xml:space="preserve">а) лично; </w:t>
      </w:r>
    </w:p>
    <w:p w:rsidR="00BA519A" w:rsidRPr="004163F6" w:rsidRDefault="00BA519A" w:rsidP="004163F6">
      <w:pPr>
        <w:pStyle w:val="ConsPlusNormal"/>
        <w:ind w:firstLine="539"/>
        <w:jc w:val="both"/>
        <w:rPr>
          <w:rFonts w:ascii="Times New Roman" w:hAnsi="Times New Roman" w:cs="Times New Roman"/>
          <w:sz w:val="28"/>
          <w:szCs w:val="28"/>
        </w:rPr>
      </w:pPr>
      <w:r w:rsidRPr="004163F6">
        <w:rPr>
          <w:rFonts w:ascii="Times New Roman" w:hAnsi="Times New Roman" w:cs="Times New Roman"/>
          <w:sz w:val="28"/>
          <w:szCs w:val="28"/>
        </w:rPr>
        <w:t>б) через многофункциональный центр предоставления государственных и муниципальных услуг;</w:t>
      </w:r>
    </w:p>
    <w:p w:rsidR="00BA519A" w:rsidRPr="004163F6" w:rsidRDefault="00BA519A" w:rsidP="004163F6">
      <w:pPr>
        <w:pStyle w:val="ConsPlusNormal"/>
        <w:ind w:firstLine="539"/>
        <w:jc w:val="both"/>
        <w:rPr>
          <w:rFonts w:ascii="Times New Roman" w:hAnsi="Times New Roman" w:cs="Times New Roman"/>
          <w:sz w:val="28"/>
          <w:szCs w:val="28"/>
        </w:rPr>
      </w:pPr>
      <w:r w:rsidRPr="004163F6">
        <w:rPr>
          <w:rFonts w:ascii="Times New Roman" w:hAnsi="Times New Roman" w:cs="Times New Roman"/>
          <w:sz w:val="28"/>
          <w:szCs w:val="28"/>
        </w:rPr>
        <w:t xml:space="preserve"> в)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BA519A" w:rsidRPr="004163F6" w:rsidRDefault="00BA519A" w:rsidP="004163F6">
      <w:pPr>
        <w:pStyle w:val="ConsPlusNormal"/>
        <w:ind w:firstLine="539"/>
        <w:jc w:val="both"/>
        <w:rPr>
          <w:rFonts w:ascii="Times New Roman" w:hAnsi="Times New Roman" w:cs="Times New Roman"/>
          <w:sz w:val="28"/>
          <w:szCs w:val="28"/>
        </w:rPr>
      </w:pPr>
      <w:r w:rsidRPr="004163F6">
        <w:rPr>
          <w:rFonts w:ascii="Times New Roman" w:hAnsi="Times New Roman" w:cs="Times New Roman"/>
          <w:sz w:val="28"/>
          <w:szCs w:val="28"/>
        </w:rPr>
        <w:t>г) посредством почтовой связи способом, позволяющим подтвердить факт и дату отправления.</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Одновременно с заявлением заявителем представляются в зависимости от сложившейся у него жизненной ситуации документы (сведения):</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 xml:space="preserve">г) о наличии в собственности у заявителя и членов его семьи жилого помещения (части жилого дома;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10" w:history="1">
        <w:r w:rsidRPr="00EE5673">
          <w:rPr>
            <w:rFonts w:ascii="Times New Roman" w:hAnsi="Times New Roman" w:cs="Times New Roman"/>
            <w:color w:val="0000FF"/>
            <w:sz w:val="28"/>
            <w:szCs w:val="28"/>
          </w:rPr>
          <w:t xml:space="preserve">пунктом 4 части </w:t>
        </w:r>
        <w:r w:rsidRPr="00EE5673">
          <w:rPr>
            <w:rFonts w:ascii="Times New Roman" w:hAnsi="Times New Roman" w:cs="Times New Roman"/>
            <w:color w:val="0000FF"/>
            <w:sz w:val="28"/>
            <w:szCs w:val="28"/>
          </w:rPr>
          <w:lastRenderedPageBreak/>
          <w:t>1 статьи 51</w:t>
        </w:r>
      </w:hyperlink>
      <w:r w:rsidRPr="00EE5673">
        <w:rPr>
          <w:rFonts w:ascii="Times New Roman" w:hAnsi="Times New Roman" w:cs="Times New Roman"/>
          <w:sz w:val="28"/>
          <w:szCs w:val="28"/>
        </w:rP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д)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BA519A" w:rsidRPr="00EE5673" w:rsidRDefault="00BA519A" w:rsidP="009520F3">
      <w:pPr>
        <w:pStyle w:val="ConsPlusNormal"/>
        <w:spacing w:before="240"/>
        <w:ind w:firstLine="540"/>
        <w:jc w:val="both"/>
        <w:rPr>
          <w:rFonts w:ascii="Times New Roman" w:hAnsi="Times New Roman" w:cs="Times New Roman"/>
          <w:sz w:val="28"/>
          <w:szCs w:val="28"/>
        </w:rPr>
      </w:pPr>
      <w:bookmarkStart w:id="0" w:name="Par86"/>
      <w:bookmarkEnd w:id="0"/>
      <w:r w:rsidRPr="00EE5673">
        <w:rPr>
          <w:rFonts w:ascii="Times New Roman" w:hAnsi="Times New Roman" w:cs="Times New Roman"/>
          <w:sz w:val="28"/>
          <w:szCs w:val="28"/>
        </w:rPr>
        <w:t>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BA519A" w:rsidRPr="00EE5673" w:rsidRDefault="00BA519A" w:rsidP="009520F3">
      <w:pPr>
        <w:pStyle w:val="ConsPlusNormal"/>
        <w:spacing w:before="240"/>
        <w:ind w:firstLine="540"/>
        <w:jc w:val="both"/>
        <w:rPr>
          <w:rFonts w:ascii="Times New Roman" w:hAnsi="Times New Roman" w:cs="Times New Roman"/>
          <w:sz w:val="28"/>
          <w:szCs w:val="28"/>
        </w:rPr>
      </w:pPr>
      <w:bookmarkStart w:id="1" w:name="Par87"/>
      <w:bookmarkEnd w:id="1"/>
      <w:r w:rsidRPr="00EE5673">
        <w:rPr>
          <w:rFonts w:ascii="Times New Roman" w:hAnsi="Times New Roman" w:cs="Times New Roman"/>
          <w:sz w:val="28"/>
          <w:szCs w:val="28"/>
        </w:rP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з) о нахождении заявителя или членов его семьи на полном государственном обеспечении (за исключением детей, находящихся под опекой);</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BA519A" w:rsidRPr="00EE5673" w:rsidRDefault="00BA519A" w:rsidP="009520F3">
      <w:pPr>
        <w:pStyle w:val="ConsPlusNormal"/>
        <w:spacing w:before="240"/>
        <w:ind w:firstLine="540"/>
        <w:jc w:val="both"/>
        <w:rPr>
          <w:rFonts w:ascii="Times New Roman" w:hAnsi="Times New Roman" w:cs="Times New Roman"/>
          <w:sz w:val="28"/>
          <w:szCs w:val="28"/>
        </w:rPr>
      </w:pPr>
      <w:bookmarkStart w:id="2" w:name="Par90"/>
      <w:bookmarkEnd w:id="2"/>
      <w:r w:rsidRPr="00EE5673">
        <w:rPr>
          <w:rFonts w:ascii="Times New Roman" w:hAnsi="Times New Roman" w:cs="Times New Roman"/>
          <w:sz w:val="28"/>
          <w:szCs w:val="28"/>
        </w:rPr>
        <w:t>к) о прохождении заявителем или членами его семьи военной службы по призыву;</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л) о нахождении заявителя или членов его семьи на принудительном лечении по решению суда;</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м) о применении в отношении заявителя и (или) членов его семьи меры пресечения в виде заключения под стражу;</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н)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lastRenderedPageBreak/>
        <w:t>о) о размере ежемесячного пожизненного содержания судей, вышедших в отставку;</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р)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A519A" w:rsidRPr="00EE5673" w:rsidRDefault="00BA519A" w:rsidP="009520F3">
      <w:pPr>
        <w:pStyle w:val="ConsPlusNormal"/>
        <w:spacing w:before="240"/>
        <w:ind w:firstLine="540"/>
        <w:jc w:val="both"/>
        <w:rPr>
          <w:rFonts w:ascii="Times New Roman" w:hAnsi="Times New Roman" w:cs="Times New Roman"/>
          <w:sz w:val="28"/>
          <w:szCs w:val="28"/>
        </w:rPr>
      </w:pPr>
      <w:r w:rsidRPr="00EE5673">
        <w:rPr>
          <w:rFonts w:ascii="Times New Roman" w:hAnsi="Times New Roman" w:cs="Times New Roman"/>
          <w:sz w:val="28"/>
          <w:szCs w:val="28"/>
        </w:rPr>
        <w:t xml:space="preserve">с) о размере доходов, предусмотренных </w:t>
      </w:r>
      <w:hyperlink w:anchor="Par191" w:tooltip="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 w:history="1">
        <w:r w:rsidRPr="00EE5673">
          <w:rPr>
            <w:rFonts w:ascii="Times New Roman" w:hAnsi="Times New Roman" w:cs="Times New Roman"/>
            <w:color w:val="0000FF"/>
            <w:sz w:val="28"/>
            <w:szCs w:val="28"/>
          </w:rPr>
          <w:t>подпунктами "а"</w:t>
        </w:r>
      </w:hyperlink>
      <w:r w:rsidRPr="00EE5673">
        <w:rPr>
          <w:rFonts w:ascii="Times New Roman" w:hAnsi="Times New Roman" w:cs="Times New Roman"/>
          <w:sz w:val="28"/>
          <w:szCs w:val="28"/>
        </w:rP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w:t>
      </w:r>
      <w:hyperlink w:anchor="Par200" w:tooltip="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 w:history="1">
        <w:r w:rsidRPr="00EE5673">
          <w:rPr>
            <w:rFonts w:ascii="Times New Roman" w:hAnsi="Times New Roman" w:cs="Times New Roman"/>
            <w:color w:val="0000FF"/>
            <w:sz w:val="28"/>
            <w:szCs w:val="28"/>
          </w:rPr>
          <w:t>"ж" пункта 21</w:t>
        </w:r>
      </w:hyperlink>
      <w:r w:rsidRPr="00EE5673">
        <w:rPr>
          <w:rFonts w:ascii="Times New Roman" w:hAnsi="Times New Roman" w:cs="Times New Roman"/>
          <w:sz w:val="28"/>
          <w:szCs w:val="28"/>
        </w:rPr>
        <w:t xml:space="preserve"> настоящих основных требований;</w:t>
      </w:r>
    </w:p>
    <w:p w:rsidR="00BA519A" w:rsidRDefault="00BA519A" w:rsidP="009520F3">
      <w:pPr>
        <w:pStyle w:val="ConsPlusNormal"/>
        <w:spacing w:before="240"/>
        <w:ind w:firstLine="540"/>
        <w:jc w:val="both"/>
      </w:pPr>
      <w:r w:rsidRPr="00EE5673">
        <w:rPr>
          <w:rFonts w:ascii="Times New Roman" w:hAnsi="Times New Roman" w:cs="Times New Roman"/>
          <w:sz w:val="28"/>
          <w:szCs w:val="28"/>
        </w:rPr>
        <w:t>т) о размере полученной компенсации, выплачиваемой государственным органом</w:t>
      </w:r>
      <w:r w:rsidR="00AC1A3D">
        <w:rPr>
          <w:rFonts w:ascii="Times New Roman" w:hAnsi="Times New Roman" w:cs="Times New Roman"/>
          <w:sz w:val="28"/>
          <w:szCs w:val="28"/>
        </w:rPr>
        <w:t xml:space="preserve"> </w:t>
      </w:r>
      <w:bookmarkStart w:id="3" w:name="_GoBack"/>
      <w:bookmarkEnd w:id="3"/>
      <w:r w:rsidRPr="00EE5673">
        <w:rPr>
          <w:rFonts w:ascii="Times New Roman" w:hAnsi="Times New Roman" w:cs="Times New Roman"/>
          <w:sz w:val="28"/>
          <w:szCs w:val="28"/>
        </w:rPr>
        <w:t>или общественным объединением за время исполнения государственных или общественных обязанностей;</w:t>
      </w:r>
    </w:p>
    <w:p w:rsidR="00BA519A" w:rsidRPr="00EE5673" w:rsidRDefault="00BA519A" w:rsidP="009520F3">
      <w:pPr>
        <w:pStyle w:val="ConsPlusNormal"/>
        <w:spacing w:before="240"/>
        <w:ind w:firstLine="540"/>
        <w:jc w:val="both"/>
        <w:rPr>
          <w:rFonts w:ascii="Times New Roman" w:hAnsi="Times New Roman" w:cs="Times New Roman"/>
          <w:sz w:val="28"/>
          <w:szCs w:val="28"/>
        </w:rPr>
      </w:pPr>
      <w:bookmarkStart w:id="4" w:name="Par99"/>
      <w:bookmarkEnd w:id="4"/>
      <w:r w:rsidRPr="00EE5673">
        <w:rPr>
          <w:rFonts w:ascii="Times New Roman" w:hAnsi="Times New Roman" w:cs="Times New Roman"/>
          <w:sz w:val="28"/>
          <w:szCs w:val="28"/>
        </w:rPr>
        <w:t>у) о размере доходов, полученных заявителем или членами его семьи за пределами Российской Федерации;</w:t>
      </w:r>
    </w:p>
    <w:p w:rsidR="00BA519A" w:rsidRPr="007B05E7" w:rsidRDefault="00BA519A" w:rsidP="009520F3">
      <w:pPr>
        <w:pStyle w:val="ConsPlusNormal"/>
        <w:spacing w:before="240"/>
        <w:ind w:firstLine="540"/>
        <w:jc w:val="both"/>
        <w:rPr>
          <w:rFonts w:ascii="Times New Roman" w:hAnsi="Times New Roman" w:cs="Times New Roman"/>
          <w:sz w:val="28"/>
          <w:szCs w:val="28"/>
        </w:rPr>
      </w:pPr>
      <w:bookmarkStart w:id="5" w:name="Par100"/>
      <w:bookmarkEnd w:id="5"/>
      <w:r w:rsidRPr="007B05E7">
        <w:rPr>
          <w:rFonts w:ascii="Times New Roman" w:hAnsi="Times New Roman" w:cs="Times New Roman"/>
          <w:sz w:val="28"/>
          <w:szCs w:val="28"/>
        </w:rPr>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BA519A" w:rsidRPr="007B05E7" w:rsidRDefault="00BA519A" w:rsidP="009520F3">
      <w:pPr>
        <w:pStyle w:val="ConsPlusNormal"/>
        <w:spacing w:before="240"/>
        <w:ind w:firstLine="540"/>
        <w:jc w:val="both"/>
        <w:rPr>
          <w:rFonts w:ascii="Times New Roman" w:hAnsi="Times New Roman" w:cs="Times New Roman"/>
          <w:sz w:val="28"/>
          <w:szCs w:val="28"/>
        </w:rPr>
      </w:pPr>
      <w:r w:rsidRPr="007B05E7">
        <w:rPr>
          <w:rFonts w:ascii="Times New Roman" w:hAnsi="Times New Roman" w:cs="Times New Roman"/>
          <w:sz w:val="28"/>
          <w:szCs w:val="28"/>
        </w:rPr>
        <w:t xml:space="preserve">х) о размере доходов, полученных в рамках применения специального </w:t>
      </w:r>
      <w:r w:rsidRPr="007B05E7">
        <w:rPr>
          <w:rFonts w:ascii="Times New Roman" w:hAnsi="Times New Roman" w:cs="Times New Roman"/>
          <w:sz w:val="28"/>
          <w:szCs w:val="28"/>
        </w:rPr>
        <w:lastRenderedPageBreak/>
        <w:t>налогового режима "Налог на профессиональный доход";</w:t>
      </w:r>
    </w:p>
    <w:p w:rsidR="00BA519A" w:rsidRPr="007B05E7" w:rsidRDefault="00BA519A" w:rsidP="009520F3">
      <w:pPr>
        <w:pStyle w:val="ConsPlusNormal"/>
        <w:spacing w:before="240"/>
        <w:ind w:firstLine="540"/>
        <w:jc w:val="both"/>
        <w:rPr>
          <w:rFonts w:ascii="Times New Roman" w:hAnsi="Times New Roman" w:cs="Times New Roman"/>
          <w:sz w:val="28"/>
          <w:szCs w:val="28"/>
        </w:rPr>
      </w:pPr>
      <w:bookmarkStart w:id="6" w:name="Par102"/>
      <w:bookmarkEnd w:id="6"/>
      <w:r w:rsidRPr="007B05E7">
        <w:rPr>
          <w:rFonts w:ascii="Times New Roman" w:hAnsi="Times New Roman" w:cs="Times New Roman"/>
          <w:sz w:val="28"/>
          <w:szCs w:val="28"/>
        </w:rP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BA519A" w:rsidRPr="007B05E7" w:rsidRDefault="00BA519A" w:rsidP="009520F3">
      <w:pPr>
        <w:pStyle w:val="ConsPlusNormal"/>
        <w:spacing w:before="240"/>
        <w:ind w:firstLine="540"/>
        <w:jc w:val="both"/>
        <w:rPr>
          <w:rFonts w:ascii="Times New Roman" w:hAnsi="Times New Roman" w:cs="Times New Roman"/>
          <w:sz w:val="28"/>
          <w:szCs w:val="28"/>
        </w:rPr>
      </w:pPr>
      <w:r w:rsidRPr="007B05E7">
        <w:rPr>
          <w:rFonts w:ascii="Times New Roman" w:hAnsi="Times New Roman" w:cs="Times New Roman"/>
          <w:sz w:val="28"/>
          <w:szCs w:val="28"/>
        </w:rPr>
        <w:t xml:space="preserve">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а также земельных участков, предоставленных в соответствии с Федеральным </w:t>
      </w:r>
      <w:hyperlink r:id="rId11" w:history="1">
        <w:r w:rsidRPr="007B05E7">
          <w:rPr>
            <w:rFonts w:ascii="Times New Roman" w:hAnsi="Times New Roman" w:cs="Times New Roman"/>
            <w:color w:val="0000FF"/>
            <w:sz w:val="28"/>
            <w:szCs w:val="28"/>
          </w:rPr>
          <w:t>законом</w:t>
        </w:r>
      </w:hyperlink>
      <w:r w:rsidRPr="007B05E7">
        <w:rPr>
          <w:rFonts w:ascii="Times New Roman" w:hAnsi="Times New Roman"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A519A" w:rsidRPr="007B05E7" w:rsidRDefault="00BA519A" w:rsidP="009520F3">
      <w:pPr>
        <w:pStyle w:val="ConsPlusNormal"/>
        <w:spacing w:before="240"/>
        <w:ind w:firstLine="540"/>
        <w:jc w:val="both"/>
        <w:rPr>
          <w:rFonts w:ascii="Times New Roman" w:hAnsi="Times New Roman" w:cs="Times New Roman"/>
          <w:sz w:val="28"/>
          <w:szCs w:val="28"/>
        </w:rPr>
      </w:pPr>
      <w:r w:rsidRPr="007B05E7">
        <w:rPr>
          <w:rFonts w:ascii="Times New Roman" w:hAnsi="Times New Roman" w:cs="Times New Roman"/>
          <w:sz w:val="28"/>
          <w:szCs w:val="28"/>
        </w:rPr>
        <w:t>ш) о наличии зарегистрированного на заявителя или членов его семьи автотранспортного (</w:t>
      </w:r>
      <w:proofErr w:type="spellStart"/>
      <w:r w:rsidRPr="007B05E7">
        <w:rPr>
          <w:rFonts w:ascii="Times New Roman" w:hAnsi="Times New Roman" w:cs="Times New Roman"/>
          <w:sz w:val="28"/>
          <w:szCs w:val="28"/>
        </w:rPr>
        <w:t>мототранспортного</w:t>
      </w:r>
      <w:proofErr w:type="spellEnd"/>
      <w:r w:rsidRPr="007B05E7">
        <w:rPr>
          <w:rFonts w:ascii="Times New Roman" w:hAnsi="Times New Roman" w:cs="Times New Roman"/>
          <w:sz w:val="28"/>
          <w:szCs w:val="28"/>
        </w:rPr>
        <w:t>)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BA519A" w:rsidRDefault="00BA519A" w:rsidP="008D76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щ) о размере выплачиваемых алиментов в другую семью</w:t>
      </w:r>
      <w:r w:rsidRPr="008D769F">
        <w:rPr>
          <w:rFonts w:ascii="Times New Roman" w:hAnsi="Times New Roman" w:cs="Times New Roman"/>
          <w:sz w:val="28"/>
          <w:szCs w:val="28"/>
        </w:rPr>
        <w:t xml:space="preserve"> </w:t>
      </w:r>
    </w:p>
    <w:p w:rsidR="00BA519A" w:rsidRDefault="00BA519A" w:rsidP="008D76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Вышеуказанные документы предоставляются </w:t>
      </w:r>
      <w:r w:rsidRPr="00655CDB">
        <w:rPr>
          <w:rFonts w:ascii="Times New Roman" w:hAnsi="Times New Roman" w:cs="Times New Roman"/>
          <w:sz w:val="28"/>
          <w:szCs w:val="28"/>
        </w:rPr>
        <w:t>заявител</w:t>
      </w:r>
      <w:r>
        <w:rPr>
          <w:rFonts w:ascii="Times New Roman" w:hAnsi="Times New Roman" w:cs="Times New Roman"/>
          <w:sz w:val="28"/>
          <w:szCs w:val="28"/>
        </w:rPr>
        <w:t>ем</w:t>
      </w:r>
      <w:r w:rsidRPr="00655CDB">
        <w:rPr>
          <w:rFonts w:ascii="Times New Roman" w:hAnsi="Times New Roman" w:cs="Times New Roman"/>
          <w:sz w:val="28"/>
          <w:szCs w:val="28"/>
        </w:rPr>
        <w:t xml:space="preserve"> в течение 10 рабочих дней со дня регистрации </w:t>
      </w:r>
      <w:r>
        <w:rPr>
          <w:rFonts w:ascii="Times New Roman" w:hAnsi="Times New Roman" w:cs="Times New Roman"/>
          <w:sz w:val="28"/>
          <w:szCs w:val="28"/>
        </w:rPr>
        <w:t>управлением социальной защиты населения заявления о назначении ежемесячной выплаты.</w:t>
      </w:r>
    </w:p>
    <w:p w:rsidR="00BA519A" w:rsidRPr="00655CDB" w:rsidRDefault="00BA519A" w:rsidP="009520F3">
      <w:pPr>
        <w:pStyle w:val="ConsPlusNormal"/>
        <w:ind w:firstLine="540"/>
        <w:contextualSpacing/>
        <w:jc w:val="both"/>
        <w:rPr>
          <w:rFonts w:ascii="Times New Roman" w:hAnsi="Times New Roman" w:cs="Times New Roman"/>
          <w:sz w:val="28"/>
          <w:szCs w:val="28"/>
        </w:rPr>
      </w:pPr>
    </w:p>
    <w:sectPr w:rsidR="00BA519A" w:rsidRPr="00655CDB" w:rsidSect="00F75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45AA0"/>
    <w:multiLevelType w:val="hybridMultilevel"/>
    <w:tmpl w:val="689E114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968"/>
        </w:tabs>
        <w:ind w:left="1968" w:hanging="360"/>
      </w:pPr>
      <w:rPr>
        <w:rFonts w:cs="Times New Roman"/>
      </w:rPr>
    </w:lvl>
    <w:lvl w:ilvl="2" w:tplc="04190005">
      <w:start w:val="1"/>
      <w:numFmt w:val="decimal"/>
      <w:lvlText w:val="%3."/>
      <w:lvlJc w:val="left"/>
      <w:pPr>
        <w:tabs>
          <w:tab w:val="num" w:pos="2688"/>
        </w:tabs>
        <w:ind w:left="2688" w:hanging="360"/>
      </w:pPr>
      <w:rPr>
        <w:rFonts w:cs="Times New Roman"/>
      </w:rPr>
    </w:lvl>
    <w:lvl w:ilvl="3" w:tplc="04190001">
      <w:start w:val="1"/>
      <w:numFmt w:val="decimal"/>
      <w:lvlText w:val="%4."/>
      <w:lvlJc w:val="left"/>
      <w:pPr>
        <w:tabs>
          <w:tab w:val="num" w:pos="3408"/>
        </w:tabs>
        <w:ind w:left="3408" w:hanging="360"/>
      </w:pPr>
      <w:rPr>
        <w:rFonts w:cs="Times New Roman"/>
      </w:rPr>
    </w:lvl>
    <w:lvl w:ilvl="4" w:tplc="04190003">
      <w:start w:val="1"/>
      <w:numFmt w:val="decimal"/>
      <w:lvlText w:val="%5."/>
      <w:lvlJc w:val="left"/>
      <w:pPr>
        <w:tabs>
          <w:tab w:val="num" w:pos="4128"/>
        </w:tabs>
        <w:ind w:left="4128" w:hanging="360"/>
      </w:pPr>
      <w:rPr>
        <w:rFonts w:cs="Times New Roman"/>
      </w:rPr>
    </w:lvl>
    <w:lvl w:ilvl="5" w:tplc="04190005">
      <w:start w:val="1"/>
      <w:numFmt w:val="decimal"/>
      <w:lvlText w:val="%6."/>
      <w:lvlJc w:val="left"/>
      <w:pPr>
        <w:tabs>
          <w:tab w:val="num" w:pos="4848"/>
        </w:tabs>
        <w:ind w:left="4848" w:hanging="360"/>
      </w:pPr>
      <w:rPr>
        <w:rFonts w:cs="Times New Roman"/>
      </w:rPr>
    </w:lvl>
    <w:lvl w:ilvl="6" w:tplc="04190001">
      <w:start w:val="1"/>
      <w:numFmt w:val="decimal"/>
      <w:lvlText w:val="%7."/>
      <w:lvlJc w:val="left"/>
      <w:pPr>
        <w:tabs>
          <w:tab w:val="num" w:pos="5568"/>
        </w:tabs>
        <w:ind w:left="5568" w:hanging="360"/>
      </w:pPr>
      <w:rPr>
        <w:rFonts w:cs="Times New Roman"/>
      </w:rPr>
    </w:lvl>
    <w:lvl w:ilvl="7" w:tplc="04190003">
      <w:start w:val="1"/>
      <w:numFmt w:val="decimal"/>
      <w:lvlText w:val="%8."/>
      <w:lvlJc w:val="left"/>
      <w:pPr>
        <w:tabs>
          <w:tab w:val="num" w:pos="6288"/>
        </w:tabs>
        <w:ind w:left="6288" w:hanging="360"/>
      </w:pPr>
      <w:rPr>
        <w:rFonts w:cs="Times New Roman"/>
      </w:rPr>
    </w:lvl>
    <w:lvl w:ilvl="8" w:tplc="04190005">
      <w:start w:val="1"/>
      <w:numFmt w:val="decimal"/>
      <w:lvlText w:val="%9."/>
      <w:lvlJc w:val="left"/>
      <w:pPr>
        <w:tabs>
          <w:tab w:val="num" w:pos="7008"/>
        </w:tabs>
        <w:ind w:left="7008"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468"/>
    <w:rsid w:val="000249DF"/>
    <w:rsid w:val="00040B6C"/>
    <w:rsid w:val="0006230B"/>
    <w:rsid w:val="000A4D42"/>
    <w:rsid w:val="000A7F1E"/>
    <w:rsid w:val="000D3C32"/>
    <w:rsid w:val="00146FDB"/>
    <w:rsid w:val="001C6D3C"/>
    <w:rsid w:val="00227753"/>
    <w:rsid w:val="002400F3"/>
    <w:rsid w:val="002A618E"/>
    <w:rsid w:val="002E5202"/>
    <w:rsid w:val="00325429"/>
    <w:rsid w:val="00354034"/>
    <w:rsid w:val="00372831"/>
    <w:rsid w:val="003B2D5F"/>
    <w:rsid w:val="003C7493"/>
    <w:rsid w:val="003F74B6"/>
    <w:rsid w:val="004163F6"/>
    <w:rsid w:val="004329DB"/>
    <w:rsid w:val="004C2777"/>
    <w:rsid w:val="004F4EE4"/>
    <w:rsid w:val="00500ADB"/>
    <w:rsid w:val="00535468"/>
    <w:rsid w:val="00555EAD"/>
    <w:rsid w:val="00587CA8"/>
    <w:rsid w:val="00597244"/>
    <w:rsid w:val="005B640F"/>
    <w:rsid w:val="005C10D8"/>
    <w:rsid w:val="00655CDB"/>
    <w:rsid w:val="006D5764"/>
    <w:rsid w:val="006F3302"/>
    <w:rsid w:val="007828BC"/>
    <w:rsid w:val="00786571"/>
    <w:rsid w:val="00792D8A"/>
    <w:rsid w:val="007A2498"/>
    <w:rsid w:val="007B05E7"/>
    <w:rsid w:val="007B2BBB"/>
    <w:rsid w:val="0080253F"/>
    <w:rsid w:val="008214E2"/>
    <w:rsid w:val="00861722"/>
    <w:rsid w:val="008C378C"/>
    <w:rsid w:val="008D769F"/>
    <w:rsid w:val="008E0A10"/>
    <w:rsid w:val="008E2B0D"/>
    <w:rsid w:val="008F7078"/>
    <w:rsid w:val="00905762"/>
    <w:rsid w:val="009520F3"/>
    <w:rsid w:val="009715F7"/>
    <w:rsid w:val="009818AD"/>
    <w:rsid w:val="009C0F5E"/>
    <w:rsid w:val="00A153A2"/>
    <w:rsid w:val="00A83410"/>
    <w:rsid w:val="00AC1A3D"/>
    <w:rsid w:val="00B51CCA"/>
    <w:rsid w:val="00B51E61"/>
    <w:rsid w:val="00BA519A"/>
    <w:rsid w:val="00C15FD0"/>
    <w:rsid w:val="00C24234"/>
    <w:rsid w:val="00CC0D77"/>
    <w:rsid w:val="00CD01D0"/>
    <w:rsid w:val="00CE44AE"/>
    <w:rsid w:val="00CF2F1B"/>
    <w:rsid w:val="00D148B7"/>
    <w:rsid w:val="00D51311"/>
    <w:rsid w:val="00E02DCB"/>
    <w:rsid w:val="00E3643E"/>
    <w:rsid w:val="00E55EB6"/>
    <w:rsid w:val="00E761CC"/>
    <w:rsid w:val="00EE115F"/>
    <w:rsid w:val="00EE5673"/>
    <w:rsid w:val="00F26AF5"/>
    <w:rsid w:val="00F7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6ACC70-11D8-4F7D-82CE-FE88D4E6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2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B2D5F"/>
    <w:pPr>
      <w:widowControl w:val="0"/>
      <w:autoSpaceDE w:val="0"/>
      <w:autoSpaceDN w:val="0"/>
    </w:pPr>
    <w:rPr>
      <w:rFonts w:cs="Calibri"/>
      <w:szCs w:val="20"/>
    </w:rPr>
  </w:style>
  <w:style w:type="paragraph" w:customStyle="1" w:styleId="ConsPlusTitle">
    <w:name w:val="ConsPlusTitle"/>
    <w:uiPriority w:val="99"/>
    <w:rsid w:val="00CD01D0"/>
    <w:pPr>
      <w:widowControl w:val="0"/>
      <w:autoSpaceDE w:val="0"/>
      <w:autoSpaceDN w:val="0"/>
    </w:pPr>
    <w:rPr>
      <w:rFonts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26404&amp;date=19.04.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ZR&amp;n=371925&amp;date=19.04.2021&amp;dst=101287&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R&amp;n=371925&amp;date=19.04.2021&amp;dst=101287&amp;fld=134" TargetMode="External"/><Relationship Id="rId11" Type="http://schemas.openxmlformats.org/officeDocument/2006/relationships/hyperlink" Target="https://login.consultant.ru/link/?req=doc&amp;base=RZR&amp;n=372942&amp;date=19.04.2021" TargetMode="External"/><Relationship Id="rId5" Type="http://schemas.openxmlformats.org/officeDocument/2006/relationships/hyperlink" Target="https://login.consultant.ru/link/?req=doc&amp;base=RZR&amp;n=378856&amp;date=19.04.2021&amp;dst=100019&amp;fld=134" TargetMode="External"/><Relationship Id="rId10" Type="http://schemas.openxmlformats.org/officeDocument/2006/relationships/hyperlink" Target="https://login.consultant.ru/link/?req=doc&amp;base=RZR&amp;n=371925&amp;date=19.04.2021&amp;dst=101287&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72942&amp;date=19.04.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9</Pages>
  <Words>3740</Words>
  <Characters>21322</Characters>
  <Application>Microsoft Office Word</Application>
  <DocSecurity>0</DocSecurity>
  <Lines>177</Lines>
  <Paragraphs>50</Paragraphs>
  <ScaleCrop>false</ScaleCrop>
  <Company>УСЗН</Company>
  <LinksUpToDate>false</LinksUpToDate>
  <CharactersWithSpaces>25012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Телегина Н.И.</dc:creator>
  <cp:keywords/>
  <dc:description/>
  <cp:lastModifiedBy>Пользователь</cp:lastModifiedBy>
  <cp:revision>68</cp:revision>
  <dcterms:created xsi:type="dcterms:W3CDTF">2019-04-15T09:35:00Z</dcterms:created>
  <dcterms:modified xsi:type="dcterms:W3CDTF">2021-09-14T11:47:00Z</dcterms:modified>
</cp:coreProperties>
</file>