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70" w:rsidRDefault="00C55840" w:rsidP="006A4E71">
      <w:pPr>
        <w:pStyle w:val="2"/>
      </w:pPr>
      <w:r>
        <w:t>Вниманию руководителей всех форм собственности! З</w:t>
      </w:r>
      <w:r w:rsidR="002C19FB">
        <w:t>а недостоверную и несвоевременно сданную отчетность</w:t>
      </w:r>
      <w:r>
        <w:t xml:space="preserve"> будет выставлен штраф Вашей организации!</w:t>
      </w:r>
    </w:p>
    <w:p w:rsidR="00C55840" w:rsidRPr="00C55840" w:rsidRDefault="00C55840" w:rsidP="00C55840">
      <w:pPr>
        <w:jc w:val="center"/>
      </w:pPr>
    </w:p>
    <w:p w:rsidR="002C19FB" w:rsidRPr="003C742F" w:rsidRDefault="00C5584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УПФР в </w:t>
      </w:r>
      <w:proofErr w:type="spellStart"/>
      <w:r>
        <w:rPr>
          <w:color w:val="212121"/>
          <w:sz w:val="26"/>
          <w:szCs w:val="26"/>
        </w:rPr>
        <w:t>г</w:t>
      </w:r>
      <w:proofErr w:type="gramStart"/>
      <w:r>
        <w:rPr>
          <w:color w:val="212121"/>
          <w:sz w:val="26"/>
          <w:szCs w:val="26"/>
        </w:rPr>
        <w:t>.В</w:t>
      </w:r>
      <w:proofErr w:type="gramEnd"/>
      <w:r>
        <w:rPr>
          <w:color w:val="212121"/>
          <w:sz w:val="26"/>
          <w:szCs w:val="26"/>
        </w:rPr>
        <w:t>алуйки</w:t>
      </w:r>
      <w:proofErr w:type="spellEnd"/>
      <w:r>
        <w:rPr>
          <w:color w:val="212121"/>
          <w:sz w:val="26"/>
          <w:szCs w:val="26"/>
        </w:rPr>
        <w:t xml:space="preserve"> Белгородской области (межрайонное) напоминает, что с</w:t>
      </w:r>
      <w:r w:rsidR="002C19FB" w:rsidRPr="003C742F">
        <w:rPr>
          <w:color w:val="212121"/>
          <w:sz w:val="26"/>
          <w:szCs w:val="26"/>
        </w:rPr>
        <w:t>ведения о застрахованных лицах (</w:t>
      </w:r>
      <w:hyperlink r:id="rId9" w:anchor="info-5" w:history="1">
        <w:r w:rsidR="002C19FB" w:rsidRPr="003C742F">
          <w:rPr>
            <w:rStyle w:val="a9"/>
            <w:color w:val="212121"/>
            <w:sz w:val="26"/>
            <w:szCs w:val="26"/>
          </w:rPr>
          <w:t>по форме СЗВ-М</w:t>
        </w:r>
      </w:hyperlink>
      <w:r w:rsidR="002C19FB" w:rsidRPr="003C742F">
        <w:rPr>
          <w:color w:val="212121"/>
          <w:sz w:val="26"/>
          <w:szCs w:val="26"/>
        </w:rPr>
        <w:t>) необходимо представлять в территориальные органы ПФР ежемесячно не позднее 15-го числа месяца, следующего за отчетным периодом 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3C742F" w:rsidRPr="00C55840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proofErr w:type="gramStart"/>
      <w:r w:rsidRPr="00C55840">
        <w:rPr>
          <w:b/>
          <w:i/>
          <w:color w:val="212121"/>
          <w:sz w:val="26"/>
          <w:szCs w:val="26"/>
        </w:rPr>
        <w:t>Работодатель</w:t>
      </w:r>
      <w:r w:rsidR="003C742F" w:rsidRPr="00C55840">
        <w:rPr>
          <w:b/>
          <w:i/>
          <w:color w:val="212121"/>
          <w:sz w:val="26"/>
          <w:szCs w:val="26"/>
        </w:rPr>
        <w:t xml:space="preserve"> обязан предоставлять</w:t>
      </w:r>
      <w:r w:rsidRPr="00C55840">
        <w:rPr>
          <w:b/>
          <w:i/>
          <w:color w:val="212121"/>
          <w:sz w:val="26"/>
          <w:szCs w:val="26"/>
        </w:rPr>
        <w:t xml:space="preserve"> </w:t>
      </w:r>
      <w:r w:rsidR="003C742F" w:rsidRPr="00C55840">
        <w:rPr>
          <w:b/>
          <w:i/>
          <w:color w:val="212121"/>
          <w:sz w:val="26"/>
          <w:szCs w:val="26"/>
        </w:rPr>
        <w:t xml:space="preserve">сведения по форме СЗВ-М </w:t>
      </w:r>
      <w:r w:rsidRPr="00C55840">
        <w:rPr>
          <w:b/>
          <w:i/>
          <w:color w:val="212121"/>
          <w:sz w:val="26"/>
          <w:szCs w:val="26"/>
        </w:rPr>
        <w:t>о каждом работаю</w:t>
      </w:r>
      <w:r w:rsidR="003C742F" w:rsidRPr="00C55840">
        <w:rPr>
          <w:b/>
          <w:i/>
          <w:color w:val="212121"/>
          <w:sz w:val="26"/>
          <w:szCs w:val="26"/>
        </w:rPr>
        <w:t xml:space="preserve">щем у него застрахованном лице, </w:t>
      </w:r>
      <w:r w:rsidRPr="00C55840">
        <w:rPr>
          <w:b/>
          <w:i/>
          <w:color w:val="212121"/>
          <w:sz w:val="26"/>
          <w:szCs w:val="26"/>
        </w:rPr>
        <w:t xml:space="preserve">включая </w:t>
      </w:r>
      <w:r w:rsidR="003C742F" w:rsidRPr="00C55840">
        <w:rPr>
          <w:b/>
          <w:i/>
          <w:color w:val="212121"/>
          <w:sz w:val="26"/>
          <w:szCs w:val="26"/>
        </w:rPr>
        <w:t>работников</w:t>
      </w:r>
      <w:r w:rsidRPr="00C55840">
        <w:rPr>
          <w:b/>
          <w:i/>
          <w:color w:val="212121"/>
          <w:sz w:val="26"/>
          <w:szCs w:val="26"/>
        </w:rPr>
        <w:t>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</w:t>
      </w:r>
      <w:proofErr w:type="gramEnd"/>
      <w:r w:rsidRPr="00C55840">
        <w:rPr>
          <w:b/>
          <w:i/>
          <w:color w:val="212121"/>
          <w:sz w:val="26"/>
          <w:szCs w:val="26"/>
        </w:rPr>
        <w:t xml:space="preserve"> по управлению правами, заключенные с организацией по управлению правами на коллективной основе</w:t>
      </w:r>
      <w:r w:rsidR="003C742F" w:rsidRPr="00C55840">
        <w:rPr>
          <w:b/>
          <w:i/>
          <w:color w:val="212121"/>
          <w:sz w:val="26"/>
          <w:szCs w:val="26"/>
        </w:rPr>
        <w:t>.</w:t>
      </w:r>
      <w:r w:rsidRPr="00C55840">
        <w:rPr>
          <w:b/>
          <w:i/>
          <w:color w:val="212121"/>
          <w:sz w:val="26"/>
          <w:szCs w:val="26"/>
        </w:rPr>
        <w:t xml:space="preserve"> </w:t>
      </w:r>
      <w:r w:rsidR="002C19FB" w:rsidRPr="00C55840">
        <w:rPr>
          <w:b/>
          <w:i/>
          <w:sz w:val="26"/>
          <w:szCs w:val="26"/>
        </w:rPr>
        <w:t>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</w:t>
      </w:r>
    </w:p>
    <w:p w:rsidR="008D5370" w:rsidRPr="003C742F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>В</w:t>
      </w:r>
      <w:r w:rsidR="00C55840">
        <w:rPr>
          <w:color w:val="212121"/>
          <w:sz w:val="26"/>
          <w:szCs w:val="26"/>
        </w:rPr>
        <w:t xml:space="preserve">о втором полугодии </w:t>
      </w:r>
      <w:r w:rsidRPr="003C742F">
        <w:rPr>
          <w:color w:val="212121"/>
          <w:sz w:val="26"/>
          <w:szCs w:val="26"/>
        </w:rPr>
        <w:t xml:space="preserve"> 2021 </w:t>
      </w:r>
      <w:r w:rsidR="00C55840">
        <w:rPr>
          <w:color w:val="212121"/>
          <w:sz w:val="26"/>
          <w:szCs w:val="26"/>
        </w:rPr>
        <w:t xml:space="preserve">года </w:t>
      </w:r>
      <w:r w:rsidRPr="003C742F">
        <w:rPr>
          <w:b/>
          <w:color w:val="212121"/>
          <w:sz w:val="26"/>
          <w:szCs w:val="26"/>
        </w:rPr>
        <w:t xml:space="preserve">последними </w:t>
      </w:r>
      <w:r w:rsidR="00C55840">
        <w:rPr>
          <w:b/>
          <w:color w:val="212121"/>
          <w:sz w:val="26"/>
          <w:szCs w:val="26"/>
        </w:rPr>
        <w:t xml:space="preserve">(контрольными) </w:t>
      </w:r>
      <w:r w:rsidRPr="003C742F">
        <w:rPr>
          <w:b/>
          <w:color w:val="212121"/>
          <w:sz w:val="26"/>
          <w:szCs w:val="26"/>
        </w:rPr>
        <w:t>датами</w:t>
      </w:r>
      <w:r w:rsidRPr="003C742F">
        <w:rPr>
          <w:color w:val="212121"/>
          <w:sz w:val="26"/>
          <w:szCs w:val="26"/>
        </w:rPr>
        <w:t xml:space="preserve"> сдачи отчетности по форме СЗВ-М являются:</w:t>
      </w:r>
    </w:p>
    <w:p w:rsidR="008D5370" w:rsidRPr="007704DD" w:rsidRDefault="00C5584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="008D5370" w:rsidRPr="007704DD">
        <w:rPr>
          <w:rFonts w:ascii="Times New Roman" w:hAnsi="Times New Roman" w:cs="Times New Roman"/>
          <w:color w:val="212121"/>
          <w:sz w:val="26"/>
          <w:szCs w:val="26"/>
        </w:rPr>
        <w:t>июнь - 15 июля 2021 г.;</w:t>
      </w:r>
    </w:p>
    <w:p w:rsidR="008D5370" w:rsidRPr="007704DD" w:rsidRDefault="00C5584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="008D5370" w:rsidRPr="007704DD">
        <w:rPr>
          <w:rFonts w:ascii="Times New Roman" w:hAnsi="Times New Roman" w:cs="Times New Roman"/>
          <w:color w:val="212121"/>
          <w:sz w:val="26"/>
          <w:szCs w:val="26"/>
        </w:rPr>
        <w:t>июль - 16 августа 2021 г.;</w:t>
      </w:r>
    </w:p>
    <w:p w:rsidR="008D5370" w:rsidRPr="007704DD" w:rsidRDefault="00C5584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="008D5370" w:rsidRPr="007704DD">
        <w:rPr>
          <w:rFonts w:ascii="Times New Roman" w:hAnsi="Times New Roman" w:cs="Times New Roman"/>
          <w:color w:val="212121"/>
          <w:sz w:val="26"/>
          <w:szCs w:val="26"/>
        </w:rPr>
        <w:t>август - 15 сентября 2021 г.;</w:t>
      </w:r>
    </w:p>
    <w:p w:rsidR="008D5370" w:rsidRPr="007704DD" w:rsidRDefault="00C5584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="008D5370" w:rsidRPr="007704DD">
        <w:rPr>
          <w:rFonts w:ascii="Times New Roman" w:hAnsi="Times New Roman" w:cs="Times New Roman"/>
          <w:color w:val="212121"/>
          <w:sz w:val="26"/>
          <w:szCs w:val="26"/>
        </w:rPr>
        <w:t>сентябрь - 15 октября 2021 г.;</w:t>
      </w:r>
    </w:p>
    <w:p w:rsidR="008D5370" w:rsidRPr="007704DD" w:rsidRDefault="00C5584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="008D5370" w:rsidRPr="007704DD">
        <w:rPr>
          <w:rFonts w:ascii="Times New Roman" w:hAnsi="Times New Roman" w:cs="Times New Roman"/>
          <w:color w:val="212121"/>
          <w:sz w:val="26"/>
          <w:szCs w:val="26"/>
        </w:rPr>
        <w:t>октябрь - 15 ноября 2021 г.;</w:t>
      </w:r>
    </w:p>
    <w:p w:rsidR="008D5370" w:rsidRPr="007704DD" w:rsidRDefault="00C5584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="008D5370" w:rsidRPr="007704DD">
        <w:rPr>
          <w:rFonts w:ascii="Times New Roman" w:hAnsi="Times New Roman" w:cs="Times New Roman"/>
          <w:color w:val="212121"/>
          <w:sz w:val="26"/>
          <w:szCs w:val="26"/>
        </w:rPr>
        <w:t>ноябрь - 15 декабря 2021 г.;</w:t>
      </w:r>
    </w:p>
    <w:p w:rsidR="003C742F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за декабрь 2021 г. - 17 января 2022 г.</w:t>
      </w:r>
    </w:p>
    <w:p w:rsidR="003C742F" w:rsidRPr="003C742F" w:rsidRDefault="003C742F" w:rsidP="003C742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3C742F">
        <w:rPr>
          <w:rFonts w:ascii="Times New Roman" w:hAnsi="Times New Roman" w:cs="Times New Roman"/>
          <w:color w:val="212121"/>
          <w:sz w:val="26"/>
          <w:szCs w:val="26"/>
        </w:rPr>
        <w:t>В случае</w:t>
      </w:r>
      <w:proofErr w:type="gramStart"/>
      <w:r w:rsidRPr="003C742F">
        <w:rPr>
          <w:rFonts w:ascii="Times New Roman" w:hAnsi="Times New Roman" w:cs="Times New Roman"/>
          <w:color w:val="212121"/>
          <w:sz w:val="26"/>
          <w:szCs w:val="26"/>
        </w:rPr>
        <w:t>,</w:t>
      </w:r>
      <w:proofErr w:type="gramEnd"/>
      <w:r w:rsidRPr="003C742F">
        <w:rPr>
          <w:rFonts w:ascii="Times New Roman" w:hAnsi="Times New Roman" w:cs="Times New Roman"/>
          <w:color w:val="212121"/>
          <w:sz w:val="26"/>
          <w:szCs w:val="26"/>
        </w:rPr>
        <w:t xml:space="preserve"> если работодателем была представлена отчетность не по всем работникам, законом предусмотрена возможность направить дополняющие формы, которые будут содержать сведения о сотрудниках, не упомянутых по какой-либо причине в ранее направленном отчете.  При этом</w:t>
      </w:r>
      <w:proofErr w:type="gramStart"/>
      <w:r w:rsidRPr="003C742F">
        <w:rPr>
          <w:rFonts w:ascii="Times New Roman" w:hAnsi="Times New Roman" w:cs="Times New Roman"/>
          <w:color w:val="212121"/>
          <w:sz w:val="26"/>
          <w:szCs w:val="26"/>
        </w:rPr>
        <w:t>,</w:t>
      </w:r>
      <w:proofErr w:type="gramEnd"/>
      <w:r w:rsidRPr="003C742F">
        <w:rPr>
          <w:rFonts w:ascii="Times New Roman" w:hAnsi="Times New Roman" w:cs="Times New Roman"/>
          <w:color w:val="212121"/>
          <w:sz w:val="26"/>
          <w:szCs w:val="26"/>
        </w:rPr>
        <w:t xml:space="preserve"> важно оперативно представить в ПФР дополняющие формы в указанные законом сроки. </w:t>
      </w:r>
    </w:p>
    <w:p w:rsidR="00996638" w:rsidRDefault="003C742F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3C742F">
        <w:rPr>
          <w:rFonts w:ascii="Times New Roman" w:hAnsi="Times New Roman"/>
          <w:sz w:val="26"/>
          <w:szCs w:val="26"/>
        </w:rPr>
        <w:t>За нарушения установленных сроков и правил подготовки отчетности предусмотрены штрафы: 500 рублей – за каждого работника, данные о котором были направлены с опозданием, оказались недостоверными или вовсе не были представлены. Отметим также, что страхователь штрафуется  и за несоблюдение порядка представления сведений в форме электронных документов. Сумма финансовой санкции – 1000 рублей</w:t>
      </w:r>
      <w:r w:rsidR="0066337E">
        <w:rPr>
          <w:rFonts w:ascii="Times New Roman" w:hAnsi="Times New Roman"/>
          <w:sz w:val="26"/>
          <w:szCs w:val="26"/>
        </w:rPr>
        <w:t>*</w:t>
      </w:r>
      <w:r w:rsidRPr="003C742F">
        <w:rPr>
          <w:rFonts w:ascii="Times New Roman" w:hAnsi="Times New Roman"/>
          <w:sz w:val="26"/>
          <w:szCs w:val="26"/>
        </w:rPr>
        <w:t xml:space="preserve">. При неуплате наложенных штрафов взыскание осуществляется в судебном порядке  с учетом судебных издержек. </w:t>
      </w:r>
    </w:p>
    <w:p w:rsidR="00C55840" w:rsidRDefault="00C55840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Так, в первом полугодии 2021 года некорректно сдали отчетность, что повлекло штрафные санкции со стороны ПФР, следующие организации:</w:t>
      </w:r>
    </w:p>
    <w:p w:rsidR="001539F3" w:rsidRDefault="001539F3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39F3" w:rsidRDefault="001539F3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39F3" w:rsidRDefault="001539F3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539F3">
        <w:rPr>
          <w:rFonts w:ascii="Times New Roman" w:hAnsi="Times New Roman"/>
          <w:sz w:val="26"/>
          <w:szCs w:val="26"/>
        </w:rPr>
        <w:t>ОАО "ОСКОЛЬСКИЕ ПРОСТОРЫ"</w:t>
      </w:r>
    </w:p>
    <w:p w:rsidR="001539F3" w:rsidRDefault="001539F3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539F3">
        <w:rPr>
          <w:rFonts w:ascii="Times New Roman" w:hAnsi="Times New Roman"/>
          <w:sz w:val="26"/>
          <w:szCs w:val="26"/>
        </w:rPr>
        <w:t>ЛУБЯНКО АЛЕКСАНДР ВЯЧЕСЛАВОВИЧ</w:t>
      </w:r>
    </w:p>
    <w:p w:rsidR="001539F3" w:rsidRDefault="001539F3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539F3">
        <w:rPr>
          <w:rFonts w:ascii="Times New Roman" w:hAnsi="Times New Roman"/>
          <w:sz w:val="26"/>
          <w:szCs w:val="26"/>
        </w:rPr>
        <w:t>ООО  "ДОМ МЕТАЛЛА"</w:t>
      </w:r>
    </w:p>
    <w:p w:rsidR="001539F3" w:rsidRDefault="00B578E7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ПК ФИНАНСОВО-ЭКОНОМИЧЕСКОЙ </w:t>
      </w:r>
      <w:r w:rsidR="001539F3" w:rsidRPr="001539F3">
        <w:rPr>
          <w:rFonts w:ascii="Times New Roman" w:hAnsi="Times New Roman"/>
          <w:sz w:val="26"/>
          <w:szCs w:val="26"/>
        </w:rPr>
        <w:t>ПОМОЩИ  "РОСТСЕЛЬХОЗКООПЕРАЦИЯ"</w:t>
      </w:r>
    </w:p>
    <w:p w:rsidR="001539F3" w:rsidRDefault="001539F3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539F3">
        <w:rPr>
          <w:rFonts w:ascii="Times New Roman" w:hAnsi="Times New Roman"/>
          <w:sz w:val="26"/>
          <w:szCs w:val="26"/>
        </w:rPr>
        <w:t>ДЖАГАРЯН РОМАН ВАЛЕРЬЕВИЧ</w:t>
      </w:r>
      <w:r w:rsidR="00127280">
        <w:rPr>
          <w:rFonts w:ascii="Times New Roman" w:hAnsi="Times New Roman"/>
          <w:sz w:val="26"/>
          <w:szCs w:val="26"/>
        </w:rPr>
        <w:t xml:space="preserve"> (за 2 периода)</w:t>
      </w:r>
    </w:p>
    <w:p w:rsidR="001539F3" w:rsidRPr="003C742F" w:rsidRDefault="001539F3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39F3">
        <w:rPr>
          <w:rFonts w:ascii="Times New Roman" w:hAnsi="Times New Roman"/>
          <w:sz w:val="26"/>
          <w:szCs w:val="26"/>
        </w:rPr>
        <w:t>СПСК «ВОЛОКОНОВСКИЕ ОВОЩИ»</w:t>
      </w:r>
    </w:p>
    <w:p w:rsidR="003C742F" w:rsidRPr="00843427" w:rsidRDefault="003C742F" w:rsidP="00240E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 xml:space="preserve">Более подробно с нормами составления отчетности можно ознакомиться на официальном сайте ПФР </w:t>
      </w:r>
      <w:hyperlink r:id="rId10" w:history="1">
        <w:r w:rsidRPr="003C742F">
          <w:rPr>
            <w:color w:val="212121"/>
            <w:sz w:val="26"/>
            <w:szCs w:val="26"/>
          </w:rPr>
          <w:t>pfr.gov.ru</w:t>
        </w:r>
      </w:hyperlink>
      <w:r w:rsidRPr="003C742F">
        <w:rPr>
          <w:color w:val="212121"/>
          <w:sz w:val="26"/>
          <w:szCs w:val="26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66337E" w:rsidRDefault="00240EE4" w:rsidP="0066337E">
      <w:pPr>
        <w:pStyle w:val="aa"/>
        <w:shd w:val="clear" w:color="auto" w:fill="FFFFFF"/>
        <w:spacing w:before="0" w:beforeAutospacing="0" w:after="0" w:afterAutospacing="0"/>
        <w:rPr>
          <w:i/>
          <w:color w:val="212121"/>
          <w:sz w:val="20"/>
          <w:szCs w:val="20"/>
        </w:rPr>
      </w:pPr>
      <w:r>
        <w:rPr>
          <w:b/>
          <w:i/>
          <w:color w:val="212121"/>
          <w:sz w:val="20"/>
          <w:szCs w:val="20"/>
        </w:rPr>
        <w:t>(</w:t>
      </w:r>
      <w:r w:rsidR="0066337E" w:rsidRPr="0066337E">
        <w:rPr>
          <w:b/>
          <w:i/>
          <w:color w:val="212121"/>
          <w:sz w:val="20"/>
          <w:szCs w:val="20"/>
        </w:rPr>
        <w:t>*</w:t>
      </w:r>
      <w:proofErr w:type="spellStart"/>
      <w:r w:rsidR="0066337E" w:rsidRPr="0066337E">
        <w:rPr>
          <w:i/>
          <w:color w:val="212121"/>
          <w:sz w:val="20"/>
          <w:szCs w:val="20"/>
        </w:rPr>
        <w:t>абз</w:t>
      </w:r>
      <w:proofErr w:type="spellEnd"/>
      <w:r w:rsidR="0066337E" w:rsidRPr="0066337E">
        <w:rPr>
          <w:i/>
          <w:color w:val="212121"/>
          <w:sz w:val="20"/>
          <w:szCs w:val="20"/>
        </w:rPr>
        <w:t xml:space="preserve">. 3 ч. 1 ст. 15, ст. 17 Закона </w:t>
      </w:r>
      <w:r w:rsidR="0066337E">
        <w:rPr>
          <w:i/>
          <w:color w:val="212121"/>
          <w:sz w:val="20"/>
          <w:szCs w:val="20"/>
        </w:rPr>
        <w:t>№</w:t>
      </w:r>
      <w:r w:rsidR="0066337E" w:rsidRPr="0066337E">
        <w:rPr>
          <w:i/>
          <w:color w:val="212121"/>
          <w:sz w:val="20"/>
          <w:szCs w:val="20"/>
        </w:rPr>
        <w:t xml:space="preserve"> 27-ФЗ, п. 40 Инструкции </w:t>
      </w:r>
      <w:r w:rsidR="0066337E">
        <w:rPr>
          <w:i/>
          <w:color w:val="212121"/>
          <w:sz w:val="20"/>
          <w:szCs w:val="20"/>
        </w:rPr>
        <w:t>№</w:t>
      </w:r>
      <w:r w:rsidR="0066337E" w:rsidRPr="0066337E">
        <w:rPr>
          <w:i/>
          <w:color w:val="212121"/>
          <w:sz w:val="20"/>
          <w:szCs w:val="20"/>
        </w:rPr>
        <w:t>211н</w:t>
      </w:r>
      <w:r>
        <w:rPr>
          <w:i/>
          <w:color w:val="212121"/>
          <w:sz w:val="20"/>
          <w:szCs w:val="20"/>
        </w:rPr>
        <w:t>)</w:t>
      </w:r>
    </w:p>
    <w:p w:rsidR="00240EE4" w:rsidRDefault="00240EE4" w:rsidP="0066337E">
      <w:pPr>
        <w:pStyle w:val="aa"/>
        <w:shd w:val="clear" w:color="auto" w:fill="FFFFFF"/>
        <w:spacing w:before="0" w:beforeAutospacing="0" w:after="0" w:afterAutospacing="0"/>
        <w:rPr>
          <w:i/>
          <w:color w:val="212121"/>
          <w:sz w:val="20"/>
          <w:szCs w:val="20"/>
        </w:rPr>
      </w:pPr>
    </w:p>
    <w:p w:rsidR="00240EE4" w:rsidRPr="0066337E" w:rsidRDefault="00240EE4" w:rsidP="0066337E">
      <w:pPr>
        <w:pStyle w:val="aa"/>
        <w:shd w:val="clear" w:color="auto" w:fill="FFFFFF"/>
        <w:spacing w:before="0" w:beforeAutospacing="0" w:after="0" w:afterAutospacing="0"/>
        <w:rPr>
          <w:b/>
          <w:i/>
          <w:color w:val="212121"/>
          <w:sz w:val="20"/>
          <w:szCs w:val="20"/>
        </w:rPr>
      </w:pPr>
      <w:r>
        <w:rPr>
          <w:i/>
          <w:color w:val="212121"/>
          <w:sz w:val="20"/>
          <w:szCs w:val="20"/>
        </w:rPr>
        <w:t xml:space="preserve">Начальник отдела персонифицированного учета и взаимодействия со страхователями УПФР в </w:t>
      </w:r>
      <w:proofErr w:type="spellStart"/>
      <w:r>
        <w:rPr>
          <w:i/>
          <w:color w:val="212121"/>
          <w:sz w:val="20"/>
          <w:szCs w:val="20"/>
        </w:rPr>
        <w:t>г</w:t>
      </w:r>
      <w:proofErr w:type="gramStart"/>
      <w:r>
        <w:rPr>
          <w:i/>
          <w:color w:val="212121"/>
          <w:sz w:val="20"/>
          <w:szCs w:val="20"/>
        </w:rPr>
        <w:t>.В</w:t>
      </w:r>
      <w:proofErr w:type="gramEnd"/>
      <w:r>
        <w:rPr>
          <w:i/>
          <w:color w:val="212121"/>
          <w:sz w:val="20"/>
          <w:szCs w:val="20"/>
        </w:rPr>
        <w:t>алуйки</w:t>
      </w:r>
      <w:proofErr w:type="spellEnd"/>
      <w:r>
        <w:rPr>
          <w:i/>
          <w:color w:val="212121"/>
          <w:sz w:val="20"/>
          <w:szCs w:val="20"/>
        </w:rPr>
        <w:t xml:space="preserve"> Белгородской области (межрайонное) </w:t>
      </w:r>
      <w:proofErr w:type="spellStart"/>
      <w:r>
        <w:rPr>
          <w:i/>
          <w:color w:val="212121"/>
          <w:sz w:val="20"/>
          <w:szCs w:val="20"/>
        </w:rPr>
        <w:t>Коропова</w:t>
      </w:r>
      <w:proofErr w:type="spellEnd"/>
      <w:r>
        <w:rPr>
          <w:i/>
          <w:color w:val="212121"/>
          <w:sz w:val="20"/>
          <w:szCs w:val="20"/>
        </w:rPr>
        <w:t xml:space="preserve"> Наталья</w:t>
      </w:r>
    </w:p>
    <w:p w:rsidR="003C742F" w:rsidRPr="00843427" w:rsidRDefault="003C742F" w:rsidP="0066337E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sectPr w:rsidR="003C742F" w:rsidRPr="00843427" w:rsidSect="008918C6">
      <w:headerReference w:type="default" r:id="rId11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BE" w:rsidRDefault="002167BE" w:rsidP="008918C6">
      <w:pPr>
        <w:spacing w:after="0" w:line="240" w:lineRule="auto"/>
      </w:pPr>
      <w:r>
        <w:separator/>
      </w:r>
    </w:p>
  </w:endnote>
  <w:endnote w:type="continuationSeparator" w:id="0">
    <w:p w:rsidR="002167BE" w:rsidRDefault="002167BE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BE" w:rsidRDefault="002167BE" w:rsidP="008918C6">
      <w:pPr>
        <w:spacing w:after="0" w:line="240" w:lineRule="auto"/>
      </w:pPr>
      <w:r>
        <w:separator/>
      </w:r>
    </w:p>
  </w:footnote>
  <w:footnote w:type="continuationSeparator" w:id="0">
    <w:p w:rsidR="002167BE" w:rsidRDefault="002167BE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6" w:rsidRDefault="00D37ED0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D2C7D8" wp14:editId="22497227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8C6" w:rsidRDefault="00D37ED0">
    <w:pPr>
      <w:pStyle w:val="a3"/>
    </w:pPr>
    <w:r w:rsidRPr="008918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CFCFC" wp14:editId="65723FF0">
              <wp:simplePos x="0" y="0"/>
              <wp:positionH relativeFrom="column">
                <wp:posOffset>818515</wp:posOffset>
              </wp:positionH>
              <wp:positionV relativeFrom="paragraph">
                <wp:posOffset>255905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1DC"/>
    <w:multiLevelType w:val="multilevel"/>
    <w:tmpl w:val="3A7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4E48"/>
    <w:multiLevelType w:val="hybridMultilevel"/>
    <w:tmpl w:val="B842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041976"/>
    <w:multiLevelType w:val="hybridMultilevel"/>
    <w:tmpl w:val="0F8C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6DBA"/>
    <w:multiLevelType w:val="multilevel"/>
    <w:tmpl w:val="69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F"/>
    <w:rsid w:val="00006EBD"/>
    <w:rsid w:val="0003264E"/>
    <w:rsid w:val="000C2E18"/>
    <w:rsid w:val="000C34D7"/>
    <w:rsid w:val="00127280"/>
    <w:rsid w:val="001539F3"/>
    <w:rsid w:val="002167BE"/>
    <w:rsid w:val="00217C0A"/>
    <w:rsid w:val="00240EE4"/>
    <w:rsid w:val="002861C5"/>
    <w:rsid w:val="002937AE"/>
    <w:rsid w:val="002C19FB"/>
    <w:rsid w:val="003C742F"/>
    <w:rsid w:val="004745E7"/>
    <w:rsid w:val="00521747"/>
    <w:rsid w:val="005F29CC"/>
    <w:rsid w:val="0066337E"/>
    <w:rsid w:val="00681B3F"/>
    <w:rsid w:val="006A4E71"/>
    <w:rsid w:val="006F0B74"/>
    <w:rsid w:val="00766D7E"/>
    <w:rsid w:val="007704DD"/>
    <w:rsid w:val="007832C3"/>
    <w:rsid w:val="007943C8"/>
    <w:rsid w:val="00843427"/>
    <w:rsid w:val="008918C6"/>
    <w:rsid w:val="008A492F"/>
    <w:rsid w:val="008D5370"/>
    <w:rsid w:val="008F1946"/>
    <w:rsid w:val="009112B7"/>
    <w:rsid w:val="009253D9"/>
    <w:rsid w:val="00937CB6"/>
    <w:rsid w:val="00996638"/>
    <w:rsid w:val="009B089B"/>
    <w:rsid w:val="009F72F9"/>
    <w:rsid w:val="00AC7BBA"/>
    <w:rsid w:val="00AD25E4"/>
    <w:rsid w:val="00B52201"/>
    <w:rsid w:val="00B56D2E"/>
    <w:rsid w:val="00B578E7"/>
    <w:rsid w:val="00B9417B"/>
    <w:rsid w:val="00C55840"/>
    <w:rsid w:val="00CC2033"/>
    <w:rsid w:val="00D35A0B"/>
    <w:rsid w:val="00D37ED0"/>
    <w:rsid w:val="00D84852"/>
    <w:rsid w:val="00DD1B23"/>
    <w:rsid w:val="00E15D33"/>
    <w:rsid w:val="00EE06F1"/>
    <w:rsid w:val="00EE155D"/>
    <w:rsid w:val="00F673C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5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5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5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5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78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68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6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f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et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FE70-D72A-4537-AAF9-226D3179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6</cp:revision>
  <cp:lastPrinted>2021-07-05T10:37:00Z</cp:lastPrinted>
  <dcterms:created xsi:type="dcterms:W3CDTF">2021-07-05T09:46:00Z</dcterms:created>
  <dcterms:modified xsi:type="dcterms:W3CDTF">2021-07-05T10:42:00Z</dcterms:modified>
</cp:coreProperties>
</file>