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D" w:rsidRDefault="00A83D0D" w:rsidP="00A83D0D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AC3611" w:rsidRPr="00AC3611" w:rsidRDefault="00AC3611" w:rsidP="00AC3611">
      <w:pPr>
        <w:spacing w:after="0"/>
        <w:ind w:left="-426"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36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Мужчины могут обратиться за перерасчетом пенсии с учетом </w:t>
      </w:r>
      <w:proofErr w:type="spellStart"/>
      <w:r w:rsidRPr="00AC36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нестраховых</w:t>
      </w:r>
      <w:proofErr w:type="spellEnd"/>
      <w:r w:rsidRPr="00AC36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периодов</w:t>
      </w:r>
    </w:p>
    <w:p w:rsid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AC2" w:rsidRPr="00AC3611" w:rsidRDefault="00CA6AC2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Белгородцы все чаще обращаются в клиентские службы Управлений ПФР в  городах и районах области с просьбой 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перерасчитать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пенсию с учетом периодов ухода за детьми до достижения ими полутора лет. </w:t>
      </w:r>
    </w:p>
    <w:p w:rsidR="00CA6AC2" w:rsidRPr="00AC3611" w:rsidRDefault="00CA6AC2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что,  начиная с 2015 года, в страховой стаж, кроме периодов работы, включаются так называемые «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нестраховые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периоды, к которым относится, в том числе и отпуск по уходу одного из родителей за каждым ребенком до полутора лет, но не более шести лет в общей сложности. В случае совпадения по времени периодов работы и 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нестраховых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периодов по желанию пенсионера учитывается один из них: либо работа, либо уход за детьми.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Перерасчет может производиться тем, кому можно начислить баллы за периоды ухода за детьми до достижения ими возраста полутора лет, если в эти периоды имеются перерывы в работе, и в случае, если, замена периода работы «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периодом ухода за ребенком будет выгоден для пенсионера. 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уходу за первым ребенком начисляются 1,8 баллов за год ухода, за вторым ребенком – 3,6 балла, за третьим и четвертым – 5,4 баллов за каждый год ухода. Баллы начисляются не более чем за четверых детей.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отдельные категории получателей пенсий, которым данный перерасчет не положен по законодательству. К ним относятся получатели государственной пенсии в фиксированном размере за проживание в зоне с льготным социально-экономическим статусом.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вышедшим на пенсию после 31 декабря 2014 года также нет необходимости обращаться в ПФР: расчет их пенсии производился уже с учетом периода ухода за детьми.  </w:t>
      </w:r>
    </w:p>
    <w:p w:rsidR="00AC3611" w:rsidRPr="00AC3611" w:rsidRDefault="00AC3611" w:rsidP="00AC3611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426" w:firstLine="567"/>
        <w:jc w:val="both"/>
        <w:rPr>
          <w:b/>
          <w:color w:val="000000" w:themeColor="text1"/>
          <w:sz w:val="26"/>
          <w:szCs w:val="26"/>
        </w:rPr>
      </w:pPr>
      <w:r w:rsidRPr="00AC3611">
        <w:rPr>
          <w:b/>
          <w:sz w:val="26"/>
          <w:szCs w:val="26"/>
        </w:rPr>
        <w:t xml:space="preserve">Отметим, что </w:t>
      </w:r>
      <w:r w:rsidRPr="00AC3611">
        <w:rPr>
          <w:b/>
          <w:color w:val="000000" w:themeColor="text1"/>
          <w:sz w:val="26"/>
          <w:szCs w:val="26"/>
        </w:rPr>
        <w:t xml:space="preserve">мужчины также имеют право обратиться за перерасчетом страховой пенсии с учетом периодов ухода за детьми, так как по законодательству уход за ребенком учитывается одному из родителей за каждым ребенком до достижения им возраста полутора лет, но не более 6 лет в общей сложности. Для перерасчета необходимо обратиться в территориальное Управление ПФР, и если учет периода ухода за детьми будет выгоден, то после перерасчета пенсия поступит уже в увеличенном размере. 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перерасчете пенсионер может подать в электронной форме через </w:t>
      </w:r>
      <w:hyperlink r:id="rId9" w:history="1">
        <w:r w:rsidRPr="00AC361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Портал </w:t>
        </w:r>
        <w:proofErr w:type="spellStart"/>
        <w:r w:rsidRPr="00AC361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госуслуг</w:t>
        </w:r>
        <w:proofErr w:type="spellEnd"/>
      </w:hyperlink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</w:t>
      </w: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Нестраховые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нестраховые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периоды подтверждаются соответствующими документами.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осуществления перерасчета размера страховой пенсии являются:</w:t>
      </w:r>
    </w:p>
    <w:p w:rsidR="00AC3611" w:rsidRPr="00AC3611" w:rsidRDefault="00AC3611" w:rsidP="00AC3611">
      <w:pPr>
        <w:numPr>
          <w:ilvl w:val="0"/>
          <w:numId w:val="1"/>
        </w:num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нестраховых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периодов до 2015 года, дающих право на повышение количества пенсионных баллов;</w:t>
      </w:r>
    </w:p>
    <w:p w:rsidR="00AC3611" w:rsidRPr="00AC3611" w:rsidRDefault="00AC3611" w:rsidP="00AC3611">
      <w:pPr>
        <w:numPr>
          <w:ilvl w:val="0"/>
          <w:numId w:val="1"/>
        </w:num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нестраховых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периодов начиная</w:t>
      </w:r>
      <w:proofErr w:type="gram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AC3611" w:rsidRPr="00AC3611" w:rsidRDefault="00AC3611" w:rsidP="00AC3611">
      <w:pPr>
        <w:spacing w:after="0"/>
        <w:ind w:lef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нестраховыми</w:t>
      </w:r>
      <w:proofErr w:type="spellEnd"/>
      <w:r w:rsidRPr="00AC3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периодами ее размер уменьшается, перерасчет не производится.</w:t>
      </w:r>
    </w:p>
    <w:p w:rsidR="00AC3611" w:rsidRPr="00AC3611" w:rsidRDefault="00AC3611" w:rsidP="00AC3611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AC3611" w:rsidRPr="00AC3611" w:rsidRDefault="00AC3611" w:rsidP="00AC3611">
      <w:pPr>
        <w:ind w:left="-567" w:firstLine="567"/>
        <w:rPr>
          <w:sz w:val="26"/>
          <w:szCs w:val="26"/>
        </w:rPr>
      </w:pPr>
    </w:p>
    <w:sectPr w:rsidR="00AC3611" w:rsidRPr="00AC3611" w:rsidSect="00A83D0D">
      <w:headerReference w:type="default" r:id="rId10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98" w:rsidRDefault="00074098" w:rsidP="00A83D0D">
      <w:pPr>
        <w:spacing w:after="0" w:line="240" w:lineRule="auto"/>
      </w:pPr>
      <w:r>
        <w:separator/>
      </w:r>
    </w:p>
  </w:endnote>
  <w:endnote w:type="continuationSeparator" w:id="0">
    <w:p w:rsidR="00074098" w:rsidRDefault="00074098" w:rsidP="00A8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98" w:rsidRDefault="00074098" w:rsidP="00A83D0D">
      <w:pPr>
        <w:spacing w:after="0" w:line="240" w:lineRule="auto"/>
      </w:pPr>
      <w:r>
        <w:separator/>
      </w:r>
    </w:p>
  </w:footnote>
  <w:footnote w:type="continuationSeparator" w:id="0">
    <w:p w:rsidR="00074098" w:rsidRDefault="00074098" w:rsidP="00A8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0D" w:rsidRDefault="00A83D0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A0E8D" wp14:editId="156D01B4">
              <wp:simplePos x="0" y="0"/>
              <wp:positionH relativeFrom="column">
                <wp:posOffset>491680</wp:posOffset>
              </wp:positionH>
              <wp:positionV relativeFrom="paragraph">
                <wp:posOffset>521970</wp:posOffset>
              </wp:positionV>
              <wp:extent cx="4809507" cy="0"/>
              <wp:effectExtent l="0" t="0" r="1016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50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41.1pt" to="417.4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" strokecolor="#4579b8 [3044]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1E71F00" wp14:editId="6A9CF6D9">
          <wp:simplePos x="0" y="0"/>
          <wp:positionH relativeFrom="column">
            <wp:posOffset>2489835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6C"/>
    <w:multiLevelType w:val="multilevel"/>
    <w:tmpl w:val="E17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2"/>
    <w:rsid w:val="00074052"/>
    <w:rsid w:val="00074098"/>
    <w:rsid w:val="00923CBC"/>
    <w:rsid w:val="00A83D0D"/>
    <w:rsid w:val="00AC3611"/>
    <w:rsid w:val="00CA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6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D0D"/>
  </w:style>
  <w:style w:type="paragraph" w:styleId="a7">
    <w:name w:val="footer"/>
    <w:basedOn w:val="a"/>
    <w:link w:val="a8"/>
    <w:uiPriority w:val="99"/>
    <w:unhideWhenUsed/>
    <w:rsid w:val="00A8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6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D0D"/>
  </w:style>
  <w:style w:type="paragraph" w:styleId="a7">
    <w:name w:val="footer"/>
    <w:basedOn w:val="a"/>
    <w:link w:val="a8"/>
    <w:uiPriority w:val="99"/>
    <w:unhideWhenUsed/>
    <w:rsid w:val="00A8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0C3A-837C-42E1-BC8D-60A3F119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2017-10-02T08:39:00Z</dcterms:created>
  <dcterms:modified xsi:type="dcterms:W3CDTF">2017-10-02T08:39:00Z</dcterms:modified>
</cp:coreProperties>
</file>