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E4" w:rsidRPr="00401FE4" w:rsidRDefault="00401FE4" w:rsidP="00246DA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401FE4">
        <w:rPr>
          <w:rFonts w:ascii="Times New Roman" w:eastAsia="Times New Roman" w:hAnsi="Times New Roman" w:cs="Times New Roman"/>
          <w:b/>
          <w:bCs/>
          <w:kern w:val="36"/>
          <w:sz w:val="48"/>
          <w:szCs w:val="48"/>
          <w:lang w:eastAsia="ru-RU"/>
        </w:rPr>
        <w:t>"Известия", 09.10.2018, Интервью Председателя Правления ПФР Антона Дроздова</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В 2019 году число новых пенсионеров сократится на 300 тыс., а повышение пенсионного возраста позволит сэкономить около 90 млрд рублей. Однако трансфертов из федерального бюджета потребуется больше, чем сейчас. Как выстроить грамотную пенсионную стратегию, когда определится порядок автоматического подключения граждан к новой системе индивидуального пенсионного капитала и почему инвалидам больше не нужно ходить за многочисленными справками? Об этом в интервью «Известиям» рассказал глава Пенсионного фонда России Антон Дроздов.</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Ликбез для предпенсионера</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Елена Лория:</w:t>
      </w:r>
      <w:r w:rsidRPr="00401FE4">
        <w:rPr>
          <w:rFonts w:ascii="Times New Roman" w:eastAsia="Times New Roman" w:hAnsi="Times New Roman" w:cs="Times New Roman"/>
          <w:sz w:val="24"/>
          <w:szCs w:val="24"/>
          <w:lang w:eastAsia="ru-RU"/>
        </w:rPr>
        <w:t>Третьего октября президент подписал закон о повышении пенсионного возраста. С нового года мы будем жить по новым правилам. Что уже сделал ПФР для реализации закона? Времени осталось совсем немного.</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Антон Дроздов:</w:t>
      </w:r>
      <w:r w:rsidRPr="00401FE4">
        <w:rPr>
          <w:rFonts w:ascii="Times New Roman" w:eastAsia="Times New Roman" w:hAnsi="Times New Roman" w:cs="Times New Roman"/>
          <w:sz w:val="24"/>
          <w:szCs w:val="24"/>
          <w:lang w:eastAsia="ru-RU"/>
        </w:rPr>
        <w:t xml:space="preserve"> Есть три основных направления. Первое — нормативное обеспечение. Обычно после закона принимаются так называемые подзаконные акты, которые конкретизируют какие-то положения законодательных норм. И в основном они связаны с определенной формой документов, которые устанавливают порядок обмена информацией с субъектами Российской Федерации, с муниципалитетами о том, например, кто является так называемым предпенсионером, а кто не является. Вот эти документы сейчас готовятся, они не могли быть утверждены раньше, чем принят закон. Хотя проекты документов были готовы уже ко второму чтению законопроекта.</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Второе направление — это инфраструктура обмена информацией. В этом году была создана «Единая государственная информационная система социального обеспечения» (ЕГИССО). В первом полугодии в эту систему все загружали необходимую информацию. И в том числе благодаря ей будет осуществляться обмен данными обо всех льготниках, которые есть сейчас и появятся еще в связи с принятием нового закона. Это электронный обмен, который позволяет гражданам не ходить за справками в Пенсионный фонд, сам орган будет запрашивать всю информацию.</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И третий блок — это информационная поддержка пенсионной реформы, разъяснительная работа. Вся информация будет доступна на нашем сайте, на сайтах федеральных органов. На портале ЕГИССО есть личный кабинет, где можно будет посмотреть все виды льгот, которые положены человеку персонально. Всё это поможет гражданам лучше понять, как действовать после 1 января, какие новые правила вводятся, какие документы нужны для оформления этих пенсий.</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Елена Лория:</w:t>
      </w:r>
      <w:r w:rsidRPr="00401FE4">
        <w:rPr>
          <w:rFonts w:ascii="Times New Roman" w:eastAsia="Times New Roman" w:hAnsi="Times New Roman" w:cs="Times New Roman"/>
          <w:sz w:val="24"/>
          <w:szCs w:val="24"/>
          <w:lang w:eastAsia="ru-RU"/>
        </w:rPr>
        <w:t xml:space="preserve"> Но, помимо работников, есть еще и работодатели, кадровые службы, которым тоже придется с нового года что-то менять в своей деятельности.</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Антон Дроздов:</w:t>
      </w:r>
      <w:r w:rsidRPr="00401FE4">
        <w:rPr>
          <w:rFonts w:ascii="Times New Roman" w:eastAsia="Times New Roman" w:hAnsi="Times New Roman" w:cs="Times New Roman"/>
          <w:sz w:val="24"/>
          <w:szCs w:val="24"/>
          <w:lang w:eastAsia="ru-RU"/>
        </w:rPr>
        <w:t xml:space="preserve"> Да, мы сейчас взаимодействуем и с ними. Порядка 700 тыс. работодателей уже заключили с нами соглашения. Это сделано, чтобы ускорить процесс оформления пенсий. Кадровые службы этих работодателей — как правило, это крупные компании — заблаговременно направляют нам документы, в основном характеризующие </w:t>
      </w:r>
      <w:r w:rsidRPr="00401FE4">
        <w:rPr>
          <w:rFonts w:ascii="Times New Roman" w:eastAsia="Times New Roman" w:hAnsi="Times New Roman" w:cs="Times New Roman"/>
          <w:sz w:val="24"/>
          <w:szCs w:val="24"/>
          <w:lang w:eastAsia="ru-RU"/>
        </w:rPr>
        <w:lastRenderedPageBreak/>
        <w:t>стаж работы, заработок. Если человек имеет право на какие-то льготные виды пенсионного обеспечения (работает на вредных и опасных производствах либо является учителем или медработником), нам присылают соответствующие документы в электронном виде. И мы формируем электронное пенсионное дело. В итоге человеку останется только ознакомиться с расчетом по пенсии и выразить свое согласие.</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Елена Лория: </w:t>
      </w:r>
      <w:r w:rsidRPr="00401FE4">
        <w:rPr>
          <w:rFonts w:ascii="Times New Roman" w:eastAsia="Times New Roman" w:hAnsi="Times New Roman" w:cs="Times New Roman"/>
          <w:sz w:val="24"/>
          <w:szCs w:val="24"/>
          <w:lang w:eastAsia="ru-RU"/>
        </w:rPr>
        <w:t>Будущий пенсионер может это сделать на сайте в личном кабинете?</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Антон Дроздов: </w:t>
      </w:r>
      <w:r w:rsidRPr="00401FE4">
        <w:rPr>
          <w:rFonts w:ascii="Times New Roman" w:eastAsia="Times New Roman" w:hAnsi="Times New Roman" w:cs="Times New Roman"/>
          <w:sz w:val="24"/>
          <w:szCs w:val="24"/>
          <w:lang w:eastAsia="ru-RU"/>
        </w:rPr>
        <w:t>Да, но многие хотят сами прийти, получить разъяснения по конкретным ситуациям и документам.</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Елена Лория: </w:t>
      </w:r>
      <w:r w:rsidRPr="00401FE4">
        <w:rPr>
          <w:rFonts w:ascii="Times New Roman" w:eastAsia="Times New Roman" w:hAnsi="Times New Roman" w:cs="Times New Roman"/>
          <w:sz w:val="24"/>
          <w:szCs w:val="24"/>
          <w:lang w:eastAsia="ru-RU"/>
        </w:rPr>
        <w:t>То есть у людей всё же возникает много вопросов? Им непонятно, как рассчитывается их пенсия?</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Антон Дроздов: </w:t>
      </w:r>
      <w:r w:rsidRPr="00401FE4">
        <w:rPr>
          <w:rFonts w:ascii="Times New Roman" w:eastAsia="Times New Roman" w:hAnsi="Times New Roman" w:cs="Times New Roman"/>
          <w:sz w:val="24"/>
          <w:szCs w:val="24"/>
          <w:lang w:eastAsia="ru-RU"/>
        </w:rPr>
        <w:t>Пенсионное законодательство достаточно сложное. Особенно всё, что касается советского стажа. Кроме того, существует много различных льгот: для ветеранов, для тех, кто имеет награды или другие особые заслуги, различные льготы — например, для работавших на Севере и т.д. Всё это требует отдельных пояснений.</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Елена Лория: </w:t>
      </w:r>
      <w:r w:rsidRPr="00401FE4">
        <w:rPr>
          <w:rFonts w:ascii="Times New Roman" w:eastAsia="Times New Roman" w:hAnsi="Times New Roman" w:cs="Times New Roman"/>
          <w:sz w:val="24"/>
          <w:szCs w:val="24"/>
          <w:lang w:eastAsia="ru-RU"/>
        </w:rPr>
        <w:t>С какого возраста человек считается предпенсионером?</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Антон Дроздов: </w:t>
      </w:r>
      <w:r w:rsidRPr="00401FE4">
        <w:rPr>
          <w:rFonts w:ascii="Times New Roman" w:eastAsia="Times New Roman" w:hAnsi="Times New Roman" w:cs="Times New Roman"/>
          <w:sz w:val="24"/>
          <w:szCs w:val="24"/>
          <w:lang w:eastAsia="ru-RU"/>
        </w:rPr>
        <w:t>Для разных целей в законе определены разные условия. Но в целом — с 55–60 лет. Если, конечно, не учитывать тех, у кого есть льготный стаж. А это сейчас 30% пенсионеров, получающих страховую пенсию по старости.</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Доходы и расходы</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Елена Лория: </w:t>
      </w:r>
      <w:r w:rsidRPr="00401FE4">
        <w:rPr>
          <w:rFonts w:ascii="Times New Roman" w:eastAsia="Times New Roman" w:hAnsi="Times New Roman" w:cs="Times New Roman"/>
          <w:sz w:val="24"/>
          <w:szCs w:val="24"/>
          <w:lang w:eastAsia="ru-RU"/>
        </w:rPr>
        <w:t>Вырастут ли в связи с изменением пенсионного законодательства поступления в ПФР к концу 2019 года? Есть ли какие-то прогнозы?</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Антон Дроздов: </w:t>
      </w:r>
      <w:r w:rsidRPr="00401FE4">
        <w:rPr>
          <w:rFonts w:ascii="Times New Roman" w:eastAsia="Times New Roman" w:hAnsi="Times New Roman" w:cs="Times New Roman"/>
          <w:sz w:val="24"/>
          <w:szCs w:val="24"/>
          <w:lang w:eastAsia="ru-RU"/>
        </w:rPr>
        <w:t>Поступления в ПФР растут исходя из роста экономики. Если в стране увеличивается зарплата, то растет и отчисление от фонда заработной платы. По прогнозам Минэкономразвития, в следующем году ожидается рост зарплат на 6,1%.</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А в этом году ожидается рост на 9,8%. Поэтому с точки зрения поступлений в ПФР всё зависит от экономики. А вот расходы связаны с количеством пенсионеров. Проблема как раз в том, что число получателей пенсий ежегодно росло примерно на 500 тыс. человек, а количество работающих не увеличивалось.</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И если не принимать никаких мер, то эта с виду благополучная ситуация, которая пока еще существует, очень быстро разбалансируется. И тогда будут нужны существенные бюджетные вливания в систему. Чтобы сохранить существующий баланс и даже несколько его улучшить, необходимо постепенное изменение соотношения работающих. Что, собственно, и произойдет при увеличении пенсионного возраста.</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Елена Лория: </w:t>
      </w:r>
      <w:r w:rsidRPr="00401FE4">
        <w:rPr>
          <w:rFonts w:ascii="Times New Roman" w:eastAsia="Times New Roman" w:hAnsi="Times New Roman" w:cs="Times New Roman"/>
          <w:sz w:val="24"/>
          <w:szCs w:val="24"/>
          <w:lang w:eastAsia="ru-RU"/>
        </w:rPr>
        <w:t>И насколько снизится количество новых пенсионеров к концу 2019 года?</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Антон Дроздов: </w:t>
      </w:r>
      <w:r w:rsidRPr="00401FE4">
        <w:rPr>
          <w:rFonts w:ascii="Times New Roman" w:eastAsia="Times New Roman" w:hAnsi="Times New Roman" w:cs="Times New Roman"/>
          <w:sz w:val="24"/>
          <w:szCs w:val="24"/>
          <w:lang w:eastAsia="ru-RU"/>
        </w:rPr>
        <w:t>Оно снизится ненамного, примерно на 308 тыс. Но для нас это всё равно существенно. Если перевести в деньги, то это составит почти 90 млрд в этом году. За шесть лет экономия составит около 3 трлн рублей.</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lastRenderedPageBreak/>
        <w:t>Елена Лория: </w:t>
      </w:r>
      <w:r w:rsidRPr="00401FE4">
        <w:rPr>
          <w:rFonts w:ascii="Times New Roman" w:eastAsia="Times New Roman" w:hAnsi="Times New Roman" w:cs="Times New Roman"/>
          <w:sz w:val="24"/>
          <w:szCs w:val="24"/>
          <w:lang w:eastAsia="ru-RU"/>
        </w:rPr>
        <w:t>За счет чего можно получить дополнительные средства для повышения пенсий? Может быть, за счет отмены ряда льгот?</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Антон Дроздов: </w:t>
      </w:r>
      <w:r w:rsidRPr="00401FE4">
        <w:rPr>
          <w:rFonts w:ascii="Times New Roman" w:eastAsia="Times New Roman" w:hAnsi="Times New Roman" w:cs="Times New Roman"/>
          <w:sz w:val="24"/>
          <w:szCs w:val="24"/>
          <w:lang w:eastAsia="ru-RU"/>
        </w:rPr>
        <w:t>Затраты на льготы покрываются из федерального бюджета. И их оставили, например, для тех, кто работает на вредных и опасных рабочих местах. Пока не доказано, что вредности на производстве нет, изменять пенсионный возраст для таких работников — необоснованно.</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Елена Лория: </w:t>
      </w:r>
      <w:r w:rsidRPr="00401FE4">
        <w:rPr>
          <w:rFonts w:ascii="Times New Roman" w:eastAsia="Times New Roman" w:hAnsi="Times New Roman" w:cs="Times New Roman"/>
          <w:sz w:val="24"/>
          <w:szCs w:val="24"/>
          <w:lang w:eastAsia="ru-RU"/>
        </w:rPr>
        <w:t>В этом году общий дефицит бюджета ПФР составляет 265,5 млрд. Какой дефицит бюджета ожидается в следующем году?</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Антон Дроздов: </w:t>
      </w:r>
      <w:r w:rsidRPr="00401FE4">
        <w:rPr>
          <w:rFonts w:ascii="Times New Roman" w:eastAsia="Times New Roman" w:hAnsi="Times New Roman" w:cs="Times New Roman"/>
          <w:sz w:val="24"/>
          <w:szCs w:val="24"/>
          <w:lang w:eastAsia="ru-RU"/>
        </w:rPr>
        <w:t>У нас есть технический дефицит по накопительной части в размере 23 млрд рублей. Связан он не с тем, что у нас нет денег, а с тем, что мы финансируем накопительные и срочные пенсии, а также единовременные выплаты за счет остатков, то есть ранее поступивших в бюджет ПФР средств пенсионных накоплений.</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А распределительная часть бюджета ПФР у нас технически сбалансирована, но с учетом трансферта из федерального бюджета, который отражается у нас в доходах. Поэтому, если говорить о том, что дефицит — это разница между доходами и расходами, то у нас фонд сбалансирован за счет трансфертов.</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А вот если мы начнем разбираться с трансфертами, то выясним, что они у нас составляют 3,3 трлн рублей. Это величина, которая была и в этом году, и, по сути, сохраняется, даже растет немного. И из этой суммы около 2 трлн рублей — это трансферты, которые как раз и покрывают разницу между выплатами страховых пенсий и страховыми взносами, которые мы получаем.</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Сюда входит программа валоризации, льготы по тарифам страховых взносов и по исчислению пенсионных прав, и просто недостаточный объем взносов в связи с разбалансировкой пенсионной системы.</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В дальнейшем, учитывая, что мы снижаем обязательства перед пенсионерами, к 2029–2030 году трансферты из бюджета, покрывающие разницу между доходами и расходами, будут стремиться к нулю. Таким образом, мы планируем, что к 2030 году система будет сбалансирована.</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Экономия от сокращения пенсионного возраста, которую мы первоначально просчитали, — около 3 трлн рублей. Эти деньги сейчас направляются на индексацию пенсий, а также на предоставление дополнительных льгот, которые при втором чтении закона о бюджете были туда внесены. Например, льготы для женщин, родивших 3–4 детей. Или возможность выйти на пенсию досрочно, если имеется длительный трудовой стаж (37 лет у женщин и 42 года у мужчин), и некоторые другие.</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Если брать соотношение этой экономии и тех расходов, которые понесет фонд, то в первые годы нам будут нужны дополнительные средства из бюджета. В дальнейшем это будет компенсировано за счет эффекта от повышения пенсионного возраста.</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Елена Лория: </w:t>
      </w:r>
      <w:r w:rsidRPr="00401FE4">
        <w:rPr>
          <w:rFonts w:ascii="Times New Roman" w:eastAsia="Times New Roman" w:hAnsi="Times New Roman" w:cs="Times New Roman"/>
          <w:sz w:val="24"/>
          <w:szCs w:val="24"/>
          <w:lang w:eastAsia="ru-RU"/>
        </w:rPr>
        <w:t>Профильные комитеты Госдумы и Совета Федерации одобрили передачу имущества коррупционеров в ПФР. Это большие деньги? Скольким людям можно будет из них выплатить пенсии?</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lastRenderedPageBreak/>
        <w:t xml:space="preserve">Антон Дроздов: </w:t>
      </w:r>
      <w:r w:rsidRPr="00401FE4">
        <w:rPr>
          <w:rFonts w:ascii="Times New Roman" w:eastAsia="Times New Roman" w:hAnsi="Times New Roman" w:cs="Times New Roman"/>
          <w:sz w:val="24"/>
          <w:szCs w:val="24"/>
          <w:lang w:eastAsia="ru-RU"/>
        </w:rPr>
        <w:t>Передача имущества коррупционеров — это скорее морально-этическая история. Чтобы люди точно понимали, куда пошли эти деньги. И не важно, сколько их поступит.</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В настоящее время эти средства являются доходами федерального бюджета, то есть растворяются в нем. А со следующего года в проекте бюджета, который внесен в Госдуму, эти средства уже определены как доходы Пенсионного фонда, и они будут совершенно точно направляться на выплаты пенсий. Это будет сделано по факту — сколько поступит, столько и выплатим.</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Есть оценки по предыдущим годам, это около 1,8 млрд рублей за шесть лет.</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Без балла</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Елена Лория:</w:t>
      </w:r>
      <w:r w:rsidRPr="00401FE4">
        <w:rPr>
          <w:rFonts w:ascii="Times New Roman" w:eastAsia="Times New Roman" w:hAnsi="Times New Roman" w:cs="Times New Roman"/>
          <w:sz w:val="24"/>
          <w:szCs w:val="24"/>
          <w:lang w:eastAsia="ru-RU"/>
        </w:rPr>
        <w:t xml:space="preserve"> Рассматривается ли в правительстве отказ от балльной системы?</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Антон Дроздов:</w:t>
      </w:r>
      <w:r w:rsidRPr="00401FE4">
        <w:rPr>
          <w:rFonts w:ascii="Times New Roman" w:eastAsia="Times New Roman" w:hAnsi="Times New Roman" w:cs="Times New Roman"/>
          <w:sz w:val="24"/>
          <w:szCs w:val="24"/>
          <w:lang w:eastAsia="ru-RU"/>
        </w:rPr>
        <w:t>Ну, во-первых, у нас нигде в законах нет слова «баллы», это сленг.</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Елена Лория: </w:t>
      </w:r>
      <w:r w:rsidRPr="00401FE4">
        <w:rPr>
          <w:rFonts w:ascii="Times New Roman" w:eastAsia="Times New Roman" w:hAnsi="Times New Roman" w:cs="Times New Roman"/>
          <w:sz w:val="24"/>
          <w:szCs w:val="24"/>
          <w:lang w:eastAsia="ru-RU"/>
        </w:rPr>
        <w:t>Хорошо, давайте называть это индивидуальным пенсионным коэффициентом. Суть не меняется.</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Антон Дроздов:</w:t>
      </w:r>
      <w:r w:rsidRPr="00401FE4">
        <w:rPr>
          <w:rFonts w:ascii="Times New Roman" w:eastAsia="Times New Roman" w:hAnsi="Times New Roman" w:cs="Times New Roman"/>
          <w:sz w:val="24"/>
          <w:szCs w:val="24"/>
          <w:lang w:eastAsia="ru-RU"/>
        </w:rPr>
        <w:t> Вопрос о том, чтобы совсем уйти от индивидуальных пенсионных коэффициентов обсуждался. Но такое решение пока не принято. Произошла определеннаядонастройка формулы в части индексации и в части расчета трансфертов.</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Елена Лория: </w:t>
      </w:r>
      <w:r w:rsidRPr="00401FE4">
        <w:rPr>
          <w:rFonts w:ascii="Times New Roman" w:eastAsia="Times New Roman" w:hAnsi="Times New Roman" w:cs="Times New Roman"/>
          <w:sz w:val="24"/>
          <w:szCs w:val="24"/>
          <w:lang w:eastAsia="ru-RU"/>
        </w:rPr>
        <w:t>Люди говорят, что не понимают формулу, — она действительно очень сложная и запутанная.</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Антон Дроздов:</w:t>
      </w:r>
      <w:r w:rsidRPr="00401FE4">
        <w:rPr>
          <w:rFonts w:ascii="Times New Roman" w:eastAsia="Times New Roman" w:hAnsi="Times New Roman" w:cs="Times New Roman"/>
          <w:sz w:val="24"/>
          <w:szCs w:val="24"/>
          <w:lang w:eastAsia="ru-RU"/>
        </w:rPr>
        <w:t> Если вы войдете всвоей личный кабинет на сайте Пенсионного фонда, то увидите количество ваших индивидуальных пенсионных коэффициентов. Потом вы умножаете их на стоимость коэффициента и прибавляете стоимость фиксированной выплаты. Это актуальный размер вашей пенсии. Всё. Вам больше ничего не нужно знать. Это как вы садитесь в автомобиль, заводитесь, нажимаете на педаль и едете. Вам не нужно детально знать, что там происходит в двигателе.</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При этом размер индивидуального пенсионного коэффициента рассчитывается из суммы взносов, которые за вас заплатил работодатель. И поэтому чем больше за вас платят работодатели, тем больше у вас индивидуальных пенсионных коэффициентов.</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Елена Лория: </w:t>
      </w:r>
      <w:r w:rsidRPr="00401FE4">
        <w:rPr>
          <w:rFonts w:ascii="Times New Roman" w:eastAsia="Times New Roman" w:hAnsi="Times New Roman" w:cs="Times New Roman"/>
          <w:sz w:val="24"/>
          <w:szCs w:val="24"/>
          <w:lang w:eastAsia="ru-RU"/>
        </w:rPr>
        <w:t>То есть чем выше у человека «белая» зарплата, тем больше баллов он накопит?</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Антон Дроздов: </w:t>
      </w:r>
      <w:r w:rsidRPr="00401FE4">
        <w:rPr>
          <w:rFonts w:ascii="Times New Roman" w:eastAsia="Times New Roman" w:hAnsi="Times New Roman" w:cs="Times New Roman"/>
          <w:sz w:val="24"/>
          <w:szCs w:val="24"/>
          <w:lang w:eastAsia="ru-RU"/>
        </w:rPr>
        <w:t>Есть ограничения. После переходного периода вы за год будете зарабатывать не более 10 коэффициентов. Это связано с тем, что для работодателя есть ограничения по уплате взносов. То есть существует предел, сверх которого взносы платятся работодателями по пониженной ставке и не учитываются в пенсионных правах. Поэтому есть предел по количеству коэффициентов, которые вы можете получить за год.</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Елена Лория: </w:t>
      </w:r>
      <w:r w:rsidRPr="00401FE4">
        <w:rPr>
          <w:rFonts w:ascii="Times New Roman" w:eastAsia="Times New Roman" w:hAnsi="Times New Roman" w:cs="Times New Roman"/>
          <w:sz w:val="24"/>
          <w:szCs w:val="24"/>
          <w:lang w:eastAsia="ru-RU"/>
        </w:rPr>
        <w:t>Но это ведь несправедливо?</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Антон Дроздов:</w:t>
      </w:r>
      <w:r w:rsidRPr="00401FE4">
        <w:rPr>
          <w:rFonts w:ascii="Times New Roman" w:eastAsia="Times New Roman" w:hAnsi="Times New Roman" w:cs="Times New Roman"/>
          <w:sz w:val="24"/>
          <w:szCs w:val="24"/>
          <w:lang w:eastAsia="ru-RU"/>
        </w:rPr>
        <w:t> Если у человека высокая зарплата, то он может застраховаться в других системах. Для высоких заработков гораздо больше возможностей.</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lastRenderedPageBreak/>
        <w:t xml:space="preserve">Елена Лория: </w:t>
      </w:r>
      <w:r w:rsidRPr="00401FE4">
        <w:rPr>
          <w:rFonts w:ascii="Times New Roman" w:eastAsia="Times New Roman" w:hAnsi="Times New Roman" w:cs="Times New Roman"/>
          <w:sz w:val="24"/>
          <w:szCs w:val="24"/>
          <w:lang w:eastAsia="ru-RU"/>
        </w:rPr>
        <w:t>А насколько остро сейчас стоит проблема переходов между фондами и потери инвестиционного дохода?</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Антон Дроздов: </w:t>
      </w:r>
      <w:r w:rsidRPr="00401FE4">
        <w:rPr>
          <w:rFonts w:ascii="Times New Roman" w:eastAsia="Times New Roman" w:hAnsi="Times New Roman" w:cs="Times New Roman"/>
          <w:sz w:val="24"/>
          <w:szCs w:val="24"/>
          <w:lang w:eastAsia="ru-RU"/>
        </w:rPr>
        <w:t>Действительно, несколько лет назад было введено правило, по которому вы не получаете инвестиционный доход, если переходите из одного фонда в другой ранее чем через пять лет. Норма была направлена на то, чтобы можно было инвестировать средства пенсионных накоплений на более длительные сроки. Ведь если люди часто переходят из одного фонда в другой, то их средства невозможно инвестировать в так называемые длинные активы.</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Фонды активно конкурируют между собой, проводят рекламные кампании, предлагают гражданам различные опции. В итоге гражданин пишет заявление и переходит в другой фонд, считая, что там будет лучше. Но при этом не понимает, что он теряет инвестиционный доход. Эта проблема носила массовый характер. Поэтому в текущем году был принят специальный закон. С 1 января граждан будут информировать о потере дохода при переходе в другой фонд. Это будет происходить при заполнении заявления, а в нем уже будет стоять размер суммы инвестиционного дохода, который гражданин может потерять.</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Поэтому мы призываем всех граждан при заполнении заявлений внимательно читать всю информацию.</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Елена Лория: </w:t>
      </w:r>
      <w:r w:rsidRPr="00401FE4">
        <w:rPr>
          <w:rFonts w:ascii="Times New Roman" w:eastAsia="Times New Roman" w:hAnsi="Times New Roman" w:cs="Times New Roman"/>
          <w:sz w:val="24"/>
          <w:szCs w:val="24"/>
          <w:lang w:eastAsia="ru-RU"/>
        </w:rPr>
        <w:t>Мелким шрифтом наверняка? Да и не все читают документы, которые подписывают.</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Антон Дроздов: </w:t>
      </w:r>
      <w:r w:rsidRPr="00401FE4">
        <w:rPr>
          <w:rFonts w:ascii="Times New Roman" w:eastAsia="Times New Roman" w:hAnsi="Times New Roman" w:cs="Times New Roman"/>
          <w:sz w:val="24"/>
          <w:szCs w:val="24"/>
          <w:lang w:eastAsia="ru-RU"/>
        </w:rPr>
        <w:t>Крупным. Дело в том, что заявление подается в Пенсионный фонд. Поэтому мы будем следить за тем, чтобы людей информировали, будем проставлять эту сумму в заявлении. А получать мы ее будем от негосударственных пенсионных фондов, у НПФ есть обязанность предоставлять нам эту информацию.</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Елена Лория: </w:t>
      </w:r>
      <w:r w:rsidRPr="00401FE4">
        <w:rPr>
          <w:rFonts w:ascii="Times New Roman" w:eastAsia="Times New Roman" w:hAnsi="Times New Roman" w:cs="Times New Roman"/>
          <w:sz w:val="24"/>
          <w:szCs w:val="24"/>
          <w:lang w:eastAsia="ru-RU"/>
        </w:rPr>
        <w:t>То есть, НПФ не могут не предоставить эту информацию?</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Антон Дроздов:</w:t>
      </w:r>
      <w:r w:rsidRPr="00401FE4">
        <w:rPr>
          <w:rFonts w:ascii="Times New Roman" w:eastAsia="Times New Roman" w:hAnsi="Times New Roman" w:cs="Times New Roman"/>
          <w:sz w:val="24"/>
          <w:szCs w:val="24"/>
          <w:lang w:eastAsia="ru-RU"/>
        </w:rPr>
        <w:t> Конечно! Без этой строчки заявление не будет действительно. А если заявление подается в электронном виде, через ЕПГУ, значит, эта информация будет в окне электронного заявления. И она будет хорошо заметна.</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В результате все граждане будут проинформированы перед принятием решения о переходе из одного негосударственного фонда в другой,или о переходе из государственной управляющей компании в НПФ.</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Елена Лория:  </w:t>
      </w:r>
      <w:r w:rsidRPr="00401FE4">
        <w:rPr>
          <w:rFonts w:ascii="Times New Roman" w:eastAsia="Times New Roman" w:hAnsi="Times New Roman" w:cs="Times New Roman"/>
          <w:sz w:val="24"/>
          <w:szCs w:val="24"/>
          <w:lang w:eastAsia="ru-RU"/>
        </w:rPr>
        <w:t>Сегодня всех волнует вопрос — будут ли граждан автоматически подключать к новой системе индивидуального пенсионного капитала без их согласия? Это будет автоподписка или авторегистрация?</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Антон Дроздов: </w:t>
      </w:r>
      <w:r w:rsidRPr="00401FE4">
        <w:rPr>
          <w:rFonts w:ascii="Times New Roman" w:eastAsia="Times New Roman" w:hAnsi="Times New Roman" w:cs="Times New Roman"/>
          <w:sz w:val="24"/>
          <w:szCs w:val="24"/>
          <w:lang w:eastAsia="ru-RU"/>
        </w:rPr>
        <w:t>Появление системы связано с изменением схемы работы обязательной накопительной части. В накопительную часть работодатели отчисляли взносы за граждан. Потом отчисления прекратились, права формируются полностью в солидарной части. То есть гражданин ничего не теряет. А те средства, которые за гражданина отчислялись, они никуда не пропали, они инвестируется негосударственными пенсионными фондами или управляющими компаниями по выбору гражданина.</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lastRenderedPageBreak/>
        <w:t>Чтобы продолжить формирование накопительной части, Центробанк и Минфин подготовили концепцию. Она предусматривает, что у накопительной системы будет собственный источник — это взносы граждан и работодателей. И там есть целый ряд правил. Но в настоящее время законопроект только готовится, сложно пока обсуждать детали.</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Насколько я знаю, при согласовании концепции остался, по сути, лишь один вопрос: как будут включаться в эту систему граждане — по умолчанию или только по заявлению.</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Елена Лория: </w:t>
      </w:r>
      <w:r w:rsidRPr="00401FE4">
        <w:rPr>
          <w:rFonts w:ascii="Times New Roman" w:eastAsia="Times New Roman" w:hAnsi="Times New Roman" w:cs="Times New Roman"/>
          <w:sz w:val="24"/>
          <w:szCs w:val="24"/>
          <w:lang w:eastAsia="ru-RU"/>
        </w:rPr>
        <w:t>Когда станет ясно — автоподписка или авторегистрация? О каких сроках идет речь?</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Антон Дроздов: </w:t>
      </w:r>
      <w:r w:rsidRPr="00401FE4">
        <w:rPr>
          <w:rFonts w:ascii="Times New Roman" w:eastAsia="Times New Roman" w:hAnsi="Times New Roman" w:cs="Times New Roman"/>
          <w:sz w:val="24"/>
          <w:szCs w:val="24"/>
          <w:lang w:eastAsia="ru-RU"/>
        </w:rPr>
        <w:t>Проект закона планируется внести на обсуждение в этом году.</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Елена Лория: </w:t>
      </w:r>
      <w:r w:rsidRPr="00401FE4">
        <w:rPr>
          <w:rFonts w:ascii="Times New Roman" w:eastAsia="Times New Roman" w:hAnsi="Times New Roman" w:cs="Times New Roman"/>
          <w:sz w:val="24"/>
          <w:szCs w:val="24"/>
          <w:lang w:eastAsia="ru-RU"/>
        </w:rPr>
        <w:t>Кем будет управляться создаваемый НПФ ВЭБа? Пенсионным фондом или он будет рыночным?</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Антон Дроздов: </w:t>
      </w:r>
      <w:r w:rsidRPr="00401FE4">
        <w:rPr>
          <w:rFonts w:ascii="Times New Roman" w:eastAsia="Times New Roman" w:hAnsi="Times New Roman" w:cs="Times New Roman"/>
          <w:sz w:val="24"/>
          <w:szCs w:val="24"/>
          <w:lang w:eastAsia="ru-RU"/>
        </w:rPr>
        <w:t>Пока я не видел никаких документов, касающихся НПФ ВЭБа. Но на мой взгляд, это всё же должно быть частью системы.</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Оптимизация и сокращение</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Елена Лория: </w:t>
      </w:r>
      <w:r w:rsidRPr="00401FE4">
        <w:rPr>
          <w:rFonts w:ascii="Times New Roman" w:eastAsia="Times New Roman" w:hAnsi="Times New Roman" w:cs="Times New Roman"/>
          <w:sz w:val="24"/>
          <w:szCs w:val="24"/>
          <w:lang w:eastAsia="ru-RU"/>
        </w:rPr>
        <w:t>Не так давно возникали вопросы относительно эффективности ПФР, количества его сотрудников.</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Антон Дроздов: </w:t>
      </w:r>
      <w:r w:rsidRPr="00401FE4">
        <w:rPr>
          <w:rFonts w:ascii="Times New Roman" w:eastAsia="Times New Roman" w:hAnsi="Times New Roman" w:cs="Times New Roman"/>
          <w:sz w:val="24"/>
          <w:szCs w:val="24"/>
          <w:lang w:eastAsia="ru-RU"/>
        </w:rPr>
        <w:t>Я считаю, что эти претензии не имеют под собой каких-либо серьезных аргументов. Одна из претензий — огромная армия сотрудников фонда, которые непонятно чем занимаются. Мы проводили исследование и специально сравнивали количество наших сотрудников на количество пенсионеров. У нас сотрудников примерно в два раза меньше, чем в европейских странах. Это говорит о том, что нагрузка на сотрудника ПФР от двух до четырех раз выше, чем на его коллегу в Европе. Содержание фонда, если брать в целом, у нас составляет 1,3% от бюджета ПФР, то есть, тоже в два раза ниже европейских расходов. У них от 3% и выше.</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Что касается самих функций, то мы, по сути, работаем как страховая организация. Есть предложения отдать эти функции, к примеру, Казначейству, но тогда придется отдать туда и всех сотрудников ПФР.</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Или предлагают вообще ликвидировать фонд. Но это означает, что нужны будут еще какие-то чиновники дополнительно. Потому что мы назначаем не только пенсии, но и пособия — всего около 50. Более того, нам постоянно передают новые виды пенсий и пособий, потому что гораздо экономичнее пользоваться уже имеющейся инфраструктурой, чем создавать новую.</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При этом мы переводим работу на современные рельсы, благодаря чему оптимизируем свою структуру и сокращаемся.</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Елена Лория: </w:t>
      </w:r>
      <w:r w:rsidRPr="00401FE4">
        <w:rPr>
          <w:rFonts w:ascii="Times New Roman" w:eastAsia="Times New Roman" w:hAnsi="Times New Roman" w:cs="Times New Roman"/>
          <w:sz w:val="24"/>
          <w:szCs w:val="24"/>
          <w:lang w:eastAsia="ru-RU"/>
        </w:rPr>
        <w:t>Сколько человек сейчас работает в ПФР?</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Антон Дроздов:</w:t>
      </w:r>
      <w:r w:rsidRPr="00401FE4">
        <w:rPr>
          <w:rFonts w:ascii="Times New Roman" w:eastAsia="Times New Roman" w:hAnsi="Times New Roman" w:cs="Times New Roman"/>
          <w:sz w:val="24"/>
          <w:szCs w:val="24"/>
          <w:lang w:eastAsia="ru-RU"/>
        </w:rPr>
        <w:t xml:space="preserve"> Специалистов — 107 тыс. За последние 2–3 года мы сократили порядка 20 тыс. В основном за счет того, что в районах оставляем только клиентские службы. А </w:t>
      </w:r>
      <w:r w:rsidRPr="00401FE4">
        <w:rPr>
          <w:rFonts w:ascii="Times New Roman" w:eastAsia="Times New Roman" w:hAnsi="Times New Roman" w:cs="Times New Roman"/>
          <w:sz w:val="24"/>
          <w:szCs w:val="24"/>
          <w:lang w:eastAsia="ru-RU"/>
        </w:rPr>
        <w:lastRenderedPageBreak/>
        <w:t>всю обработку информации, все сложные юридические операции мы проводим в центрах. Либо межрегиональных, либо на уровне субъекта Российской Федерации.</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Личная стратегия для школьника</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Елена Лория: </w:t>
      </w:r>
      <w:r w:rsidRPr="00401FE4">
        <w:rPr>
          <w:rFonts w:ascii="Times New Roman" w:eastAsia="Times New Roman" w:hAnsi="Times New Roman" w:cs="Times New Roman"/>
          <w:sz w:val="24"/>
          <w:szCs w:val="24"/>
          <w:lang w:eastAsia="ru-RU"/>
        </w:rPr>
        <w:t>ПФР ведет Федеральный реестр инвалидов, который охватывает более узкий круг граждан. В чем его основная задача?</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Антон Дроздов: </w:t>
      </w:r>
      <w:r w:rsidRPr="00401FE4">
        <w:rPr>
          <w:rFonts w:ascii="Times New Roman" w:eastAsia="Times New Roman" w:hAnsi="Times New Roman" w:cs="Times New Roman"/>
          <w:sz w:val="24"/>
          <w:szCs w:val="24"/>
          <w:lang w:eastAsia="ru-RU"/>
        </w:rPr>
        <w:t>Шесть лет назад Россия присоединилась к Конвенции ООН по правам инвалидов. И взяла на себя определенные обязательства, связанные с созданием доступной среды. Человек с ограниченными физическими возможностями не должен себя чувствовать ущемленным в обычной жизни. И когда мы стали думать, как это сделать, то выяснилось, что такой категории как инвалид во многих информационных базах просто нет. И, соответственно, невозможно даже подсчитать, сколько у нас инвалидов, посмотреть, насколько эффективно реализуются меры для их поддержки, нет никакой статистики. И тогда государство приняло решение о создании Федерального реестра инвалидов, который предусматривает ведение соответствующей персонифицированной информации. На основании этого реестра все органы будут получать юридически значимую информацию для оказания инвалидам госуслуг, а также всю необходимую статистику.</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А инвалидам, в свою очередь, не нужно бегать со справками в эти органы. У них появляется возможность через личный кабинет получать информацию о том, какие услуги ему положены.</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Реестр уже создан. По его данным у нас в стране более 12 миллионов инвалидов. Из них 640 тыс. — это дети.</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В настоящее время проходит согласование законопроект, который обяжет все госорганы при определении права инвалида на какие-то виды услуг пользоваться только этим реестром. Мы ждем направления законопроекта в Госдуму. Этот реестр даст многое для понимания того, насколько эффективно тратятся государственные деньги на программы по поддержке инвалидов и их интеграции в социум.</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Елена Лория: </w:t>
      </w:r>
      <w:r w:rsidRPr="00401FE4">
        <w:rPr>
          <w:rFonts w:ascii="Times New Roman" w:eastAsia="Times New Roman" w:hAnsi="Times New Roman" w:cs="Times New Roman"/>
          <w:sz w:val="24"/>
          <w:szCs w:val="24"/>
          <w:lang w:eastAsia="ru-RU"/>
        </w:rPr>
        <w:t>Изменения в пенсионном законодательстве стали в последние месяцы ключевой темой в российском обществе. Фиксирует ли ПФР активность мошенников, которые пытаются использовать информационный шум?</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Антон Дроздов:</w:t>
      </w:r>
      <w:r w:rsidRPr="00401FE4">
        <w:rPr>
          <w:rFonts w:ascii="Times New Roman" w:eastAsia="Times New Roman" w:hAnsi="Times New Roman" w:cs="Times New Roman"/>
          <w:sz w:val="24"/>
          <w:szCs w:val="24"/>
          <w:lang w:eastAsia="ru-RU"/>
        </w:rPr>
        <w:t> Есть такая история. Мы получаем жалобы граждан на то, что кто-то представляется работником Пенсионного фонда и рассказывает, что якобы ПФР проводит какую-то акцию, поэтому нужно срочно позвонить по какому-то телефону, послать куда-то SMS. В таких случаях надо обязательно связываться с Пенсионным фондом и проверять эту информацию. Пожилые люди, особенно одиноко проживающие, очень доверчивы. И верят в любые обещания каких-либо льгот, особенно если мошенники прикрываются Пенсионным фондом.</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Елена Лория: </w:t>
      </w:r>
      <w:r w:rsidRPr="00401FE4">
        <w:rPr>
          <w:rFonts w:ascii="Times New Roman" w:eastAsia="Times New Roman" w:hAnsi="Times New Roman" w:cs="Times New Roman"/>
          <w:sz w:val="24"/>
          <w:szCs w:val="24"/>
          <w:lang w:eastAsia="ru-RU"/>
        </w:rPr>
        <w:t>Насколько реально, чтобы наш российский пенсионер вел такой же образ жизни, как европейский? Например, путешествовал по всему миру.</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Антон Дроздов:</w:t>
      </w:r>
      <w:r w:rsidRPr="00401FE4">
        <w:rPr>
          <w:rFonts w:ascii="Times New Roman" w:eastAsia="Times New Roman" w:hAnsi="Times New Roman" w:cs="Times New Roman"/>
          <w:sz w:val="24"/>
          <w:szCs w:val="24"/>
          <w:lang w:eastAsia="ru-RU"/>
        </w:rPr>
        <w:t> Вы знаете, какая примерно государственная пенсия в Германии?</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Елена Лория: </w:t>
      </w:r>
      <w:r w:rsidRPr="00401FE4">
        <w:rPr>
          <w:rFonts w:ascii="Times New Roman" w:eastAsia="Times New Roman" w:hAnsi="Times New Roman" w:cs="Times New Roman"/>
          <w:sz w:val="24"/>
          <w:szCs w:val="24"/>
          <w:lang w:eastAsia="ru-RU"/>
        </w:rPr>
        <w:t>Около €1,5 тыс.?</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lastRenderedPageBreak/>
        <w:t>Антон Дроздов:</w:t>
      </w:r>
      <w:r w:rsidRPr="00401FE4">
        <w:rPr>
          <w:rFonts w:ascii="Times New Roman" w:eastAsia="Times New Roman" w:hAnsi="Times New Roman" w:cs="Times New Roman"/>
          <w:sz w:val="24"/>
          <w:szCs w:val="24"/>
          <w:lang w:eastAsia="ru-RU"/>
        </w:rPr>
        <w:t> В 2014 году — €1050 для западных территорий и €950 — для восточных земель. Сейчас это на €200больше. На эти деньги, конечно, не попутешествуешь. Притом что коммунальные услуги там стоят совершенно других денег, а с пенсии платится подоходный налог. Просто в Европе граждане активно используют все возможности для увеличения пенсий.</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sz w:val="24"/>
          <w:szCs w:val="24"/>
          <w:lang w:eastAsia="ru-RU"/>
        </w:rPr>
        <w:t>К примеру, в Германии развито дополнительное страхование жизни. Кроме того, европейский пенсионер активно копит деньги на банковских счетах. К тому моменту, как он выйдет на пенсию, его дети проживают отдельно, а у него, как правило, появляется свободная жилплощадь для продажи или сдачи в аренду, оплачена медицинская страховка. И таким образом европейский пенсионер как раз и выходит на 60–70% своего заработка, что позволяет ему путешествовать по миру. Поэтому если грамотно вести свою личную пенсионную программу, будет обеспечена комфортная старость. Но при этом необходимы условия — стабильность экономики и национальной валюты.</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Елена Лория: </w:t>
      </w:r>
      <w:r w:rsidRPr="00401FE4">
        <w:rPr>
          <w:rFonts w:ascii="Times New Roman" w:eastAsia="Times New Roman" w:hAnsi="Times New Roman" w:cs="Times New Roman"/>
          <w:sz w:val="24"/>
          <w:szCs w:val="24"/>
          <w:lang w:eastAsia="ru-RU"/>
        </w:rPr>
        <w:t>В каком возрасте человеку надо задумываться о личной пенсионной стратегии?</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Антон Дроздов:</w:t>
      </w:r>
      <w:r w:rsidRPr="00401FE4">
        <w:rPr>
          <w:rFonts w:ascii="Times New Roman" w:eastAsia="Times New Roman" w:hAnsi="Times New Roman" w:cs="Times New Roman"/>
          <w:sz w:val="24"/>
          <w:szCs w:val="24"/>
          <w:lang w:eastAsia="ru-RU"/>
        </w:rPr>
        <w:t> Мы уже несколько лет выпускаем учебное пособие для школьников старших классов и широкой аудитории о том, как устроена пенсионная система. Осенью мы устраиваем в школах открытые уроки, я сам не раз их проводил. Так вот, школьники с интересом слушают о пенсионной системе, и им эти знания очень пригодятся в жизни. Кстати, в ряде стран выпускают такие пособия для младшего и среднего школьного возраста. Необходимо стремиться сделать так, чтобы все знания о пенсионной системе, о разных возможностях, были доступны с самого юного возраста. Чтобы человек в них ориентировался, так же как в математике. Это вопрос финансовой грамотности. Это часть нашей жизни. Мы занимаемся и продолжим активно этим заниматься. Особенно с учетом последних изменений законодательства.</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Елена Лория: </w:t>
      </w:r>
      <w:r w:rsidRPr="00401FE4">
        <w:rPr>
          <w:rFonts w:ascii="Times New Roman" w:eastAsia="Times New Roman" w:hAnsi="Times New Roman" w:cs="Times New Roman"/>
          <w:sz w:val="24"/>
          <w:szCs w:val="24"/>
          <w:lang w:eastAsia="ru-RU"/>
        </w:rPr>
        <w:t>То есть как только начал зарабатывать, надо задуматься о пенсии?</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Антон Дроздов:</w:t>
      </w:r>
      <w:r w:rsidRPr="00401FE4">
        <w:rPr>
          <w:rFonts w:ascii="Times New Roman" w:eastAsia="Times New Roman" w:hAnsi="Times New Roman" w:cs="Times New Roman"/>
          <w:sz w:val="24"/>
          <w:szCs w:val="24"/>
          <w:lang w:eastAsia="ru-RU"/>
        </w:rPr>
        <w:t> Конечно! Уже на стадии поиска работы нужно понимать, какие условия вам предлагает работодатель, что входит в социальный пакет организации. Знаете, это как ОСАГО и каско.</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 xml:space="preserve">Елена Лория: </w:t>
      </w:r>
      <w:r w:rsidRPr="00401FE4">
        <w:rPr>
          <w:rFonts w:ascii="Times New Roman" w:eastAsia="Times New Roman" w:hAnsi="Times New Roman" w:cs="Times New Roman"/>
          <w:sz w:val="24"/>
          <w:szCs w:val="24"/>
          <w:lang w:eastAsia="ru-RU"/>
        </w:rPr>
        <w:t>Нужно, чтобы было каско?</w:t>
      </w:r>
    </w:p>
    <w:p w:rsidR="00401FE4" w:rsidRPr="00401FE4" w:rsidRDefault="00401FE4" w:rsidP="00401FE4">
      <w:pPr>
        <w:spacing w:before="100" w:beforeAutospacing="1" w:after="100" w:afterAutospacing="1" w:line="240" w:lineRule="auto"/>
        <w:rPr>
          <w:rFonts w:ascii="Times New Roman" w:eastAsia="Times New Roman" w:hAnsi="Times New Roman" w:cs="Times New Roman"/>
          <w:sz w:val="24"/>
          <w:szCs w:val="24"/>
          <w:lang w:eastAsia="ru-RU"/>
        </w:rPr>
      </w:pPr>
      <w:r w:rsidRPr="00401FE4">
        <w:rPr>
          <w:rFonts w:ascii="Times New Roman" w:eastAsia="Times New Roman" w:hAnsi="Times New Roman" w:cs="Times New Roman"/>
          <w:b/>
          <w:bCs/>
          <w:sz w:val="24"/>
          <w:szCs w:val="24"/>
          <w:lang w:eastAsia="ru-RU"/>
        </w:rPr>
        <w:t>Антон Дроздов:</w:t>
      </w:r>
      <w:r w:rsidRPr="00401FE4">
        <w:rPr>
          <w:rFonts w:ascii="Times New Roman" w:eastAsia="Times New Roman" w:hAnsi="Times New Roman" w:cs="Times New Roman"/>
          <w:sz w:val="24"/>
          <w:szCs w:val="24"/>
          <w:lang w:eastAsia="ru-RU"/>
        </w:rPr>
        <w:t xml:space="preserve"> Да. То есть, помимо базовой пенсионной программы, желательны и дополнительные опции.</w:t>
      </w:r>
    </w:p>
    <w:p w:rsidR="00D80405" w:rsidRDefault="00D80405"/>
    <w:sectPr w:rsidR="00D80405" w:rsidSect="000A5E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1FE4"/>
    <w:rsid w:val="000A5EDA"/>
    <w:rsid w:val="00246DA6"/>
    <w:rsid w:val="00401FE4"/>
    <w:rsid w:val="005F1698"/>
    <w:rsid w:val="00D80405"/>
    <w:rsid w:val="00E074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EDA"/>
  </w:style>
  <w:style w:type="paragraph" w:styleId="1">
    <w:name w:val="heading 1"/>
    <w:basedOn w:val="a"/>
    <w:link w:val="10"/>
    <w:uiPriority w:val="9"/>
    <w:qFormat/>
    <w:rsid w:val="00401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FE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01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401FE4"/>
  </w:style>
  <w:style w:type="character" w:styleId="a4">
    <w:name w:val="Strong"/>
    <w:basedOn w:val="a0"/>
    <w:uiPriority w:val="22"/>
    <w:qFormat/>
    <w:rsid w:val="00401FE4"/>
    <w:rPr>
      <w:b/>
      <w:bCs/>
    </w:rPr>
  </w:style>
  <w:style w:type="paragraph" w:styleId="a5">
    <w:name w:val="Balloon Text"/>
    <w:basedOn w:val="a"/>
    <w:link w:val="a6"/>
    <w:uiPriority w:val="99"/>
    <w:semiHidden/>
    <w:unhideWhenUsed/>
    <w:rsid w:val="00246D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6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1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FE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01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401FE4"/>
  </w:style>
  <w:style w:type="character" w:styleId="a4">
    <w:name w:val="Strong"/>
    <w:basedOn w:val="a0"/>
    <w:uiPriority w:val="22"/>
    <w:qFormat/>
    <w:rsid w:val="00401FE4"/>
    <w:rPr>
      <w:b/>
      <w:bCs/>
    </w:rPr>
  </w:style>
  <w:style w:type="paragraph" w:styleId="a5">
    <w:name w:val="Balloon Text"/>
    <w:basedOn w:val="a"/>
    <w:link w:val="a6"/>
    <w:uiPriority w:val="99"/>
    <w:semiHidden/>
    <w:unhideWhenUsed/>
    <w:rsid w:val="00246D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6D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1939127">
      <w:bodyDiv w:val="1"/>
      <w:marLeft w:val="0"/>
      <w:marRight w:val="0"/>
      <w:marTop w:val="0"/>
      <w:marBottom w:val="0"/>
      <w:divBdr>
        <w:top w:val="none" w:sz="0" w:space="0" w:color="auto"/>
        <w:left w:val="none" w:sz="0" w:space="0" w:color="auto"/>
        <w:bottom w:val="none" w:sz="0" w:space="0" w:color="auto"/>
        <w:right w:val="none" w:sz="0" w:space="0" w:color="auto"/>
      </w:divBdr>
      <w:divsChild>
        <w:div w:id="809909562">
          <w:marLeft w:val="0"/>
          <w:marRight w:val="0"/>
          <w:marTop w:val="0"/>
          <w:marBottom w:val="0"/>
          <w:divBdr>
            <w:top w:val="none" w:sz="0" w:space="0" w:color="auto"/>
            <w:left w:val="none" w:sz="0" w:space="0" w:color="auto"/>
            <w:bottom w:val="none" w:sz="0" w:space="0" w:color="auto"/>
            <w:right w:val="none" w:sz="0" w:space="0" w:color="auto"/>
          </w:divBdr>
          <w:divsChild>
            <w:div w:id="2024820332">
              <w:marLeft w:val="0"/>
              <w:marRight w:val="0"/>
              <w:marTop w:val="0"/>
              <w:marBottom w:val="0"/>
              <w:divBdr>
                <w:top w:val="none" w:sz="0" w:space="0" w:color="auto"/>
                <w:left w:val="none" w:sz="0" w:space="0" w:color="auto"/>
                <w:bottom w:val="none" w:sz="0" w:space="0" w:color="auto"/>
                <w:right w:val="none" w:sz="0" w:space="0" w:color="auto"/>
              </w:divBdr>
            </w:div>
          </w:divsChild>
        </w:div>
        <w:div w:id="1814521471">
          <w:marLeft w:val="0"/>
          <w:marRight w:val="0"/>
          <w:marTop w:val="0"/>
          <w:marBottom w:val="0"/>
          <w:divBdr>
            <w:top w:val="none" w:sz="0" w:space="0" w:color="auto"/>
            <w:left w:val="none" w:sz="0" w:space="0" w:color="auto"/>
            <w:bottom w:val="none" w:sz="0" w:space="0" w:color="auto"/>
            <w:right w:val="none" w:sz="0" w:space="0" w:color="auto"/>
          </w:divBdr>
          <w:divsChild>
            <w:div w:id="1335651388">
              <w:marLeft w:val="0"/>
              <w:marRight w:val="0"/>
              <w:marTop w:val="0"/>
              <w:marBottom w:val="0"/>
              <w:divBdr>
                <w:top w:val="none" w:sz="0" w:space="0" w:color="auto"/>
                <w:left w:val="none" w:sz="0" w:space="0" w:color="auto"/>
                <w:bottom w:val="none" w:sz="0" w:space="0" w:color="auto"/>
                <w:right w:val="none" w:sz="0" w:space="0" w:color="auto"/>
              </w:divBdr>
              <w:divsChild>
                <w:div w:id="17981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3167</Words>
  <Characters>18058</Characters>
  <Application>Microsoft Office Word</Application>
  <DocSecurity>4</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21183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Ирина</cp:lastModifiedBy>
  <cp:revision>2</cp:revision>
  <cp:lastPrinted>2018-10-09T12:36:00Z</cp:lastPrinted>
  <dcterms:created xsi:type="dcterms:W3CDTF">2018-10-10T08:13:00Z</dcterms:created>
  <dcterms:modified xsi:type="dcterms:W3CDTF">2018-10-10T08:13:00Z</dcterms:modified>
</cp:coreProperties>
</file>